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CED79" w14:textId="63A3E4DA" w:rsidR="00B055C3" w:rsidRPr="00921A60" w:rsidRDefault="00000000" w:rsidP="00B055C3">
      <w:pPr>
        <w:rPr>
          <w:b/>
        </w:rPr>
      </w:pPr>
      <w:r>
        <w:rPr>
          <w:noProof/>
          <w:sz w:val="18"/>
        </w:rPr>
        <w:object w:dxaOrig="1440" w:dyaOrig="1440" w14:anchorId="5757F1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65pt;margin-top:-22.25pt;width:52.35pt;height:51.75pt;z-index:-251658752;visibility:visible;mso-wrap-edited:f">
            <v:imagedata r:id="rId8" o:title="" gain="69719f" blacklevel="1966f"/>
            <w10:wrap type="topAndBottom"/>
          </v:shape>
          <o:OLEObject Type="Embed" ProgID="Word.Picture.8" ShapeID="_x0000_s2050" DrawAspect="Content" ObjectID="_1731831817" r:id="rId9"/>
        </w:object>
      </w:r>
      <w:r w:rsidR="00B055C3" w:rsidRPr="002D3F7A">
        <w:rPr>
          <w:b/>
          <w:sz w:val="18"/>
        </w:rPr>
        <w:t xml:space="preserve">ΕΛΛΗΝΙΚΗ ΔΗΜΟΚΡΑΤΙΑ </w:t>
      </w:r>
      <w:r w:rsidR="00B055C3" w:rsidRPr="002D3F7A">
        <w:rPr>
          <w:b/>
          <w:sz w:val="18"/>
        </w:rPr>
        <w:tab/>
      </w:r>
      <w:r w:rsidR="00B055C3" w:rsidRPr="002D3F7A">
        <w:rPr>
          <w:b/>
          <w:sz w:val="18"/>
        </w:rPr>
        <w:tab/>
      </w:r>
      <w:r w:rsidR="00B055C3" w:rsidRPr="002D3F7A">
        <w:rPr>
          <w:b/>
          <w:sz w:val="18"/>
        </w:rPr>
        <w:tab/>
      </w:r>
      <w:r w:rsidR="00B055C3" w:rsidRPr="002D3F7A">
        <w:rPr>
          <w:b/>
          <w:sz w:val="18"/>
        </w:rPr>
        <w:tab/>
        <w:t xml:space="preserve">         ΑΡΙΘΜ. ΠΡΩΤ.: </w:t>
      </w:r>
      <w:r w:rsidR="006D580D">
        <w:rPr>
          <w:b/>
          <w:sz w:val="18"/>
        </w:rPr>
        <w:t>9235</w:t>
      </w:r>
    </w:p>
    <w:p w14:paraId="116F0F54" w14:textId="210D6DDE" w:rsidR="00B055C3" w:rsidRPr="00B055C3" w:rsidRDefault="00B055C3" w:rsidP="00B055C3">
      <w:pPr>
        <w:pStyle w:val="a8"/>
        <w:rPr>
          <w:b/>
          <w:lang w:val="el-GR"/>
        </w:rPr>
      </w:pPr>
      <w:r w:rsidRPr="00B055C3">
        <w:rPr>
          <w:b/>
          <w:lang w:val="el-GR"/>
        </w:rPr>
        <w:t xml:space="preserve">ΝΟΜΟΣ ΔΩΔΕΚΑΝΗΣΟΥ </w:t>
      </w:r>
      <w:r w:rsidRPr="00B055C3">
        <w:rPr>
          <w:b/>
          <w:lang w:val="el-GR"/>
        </w:rPr>
        <w:tab/>
      </w:r>
      <w:r w:rsidRPr="00B055C3">
        <w:rPr>
          <w:b/>
          <w:lang w:val="el-GR"/>
        </w:rPr>
        <w:tab/>
      </w:r>
      <w:r w:rsidRPr="00B055C3">
        <w:rPr>
          <w:b/>
          <w:lang w:val="el-GR"/>
        </w:rPr>
        <w:tab/>
      </w:r>
      <w:r w:rsidRPr="00B055C3">
        <w:rPr>
          <w:b/>
          <w:lang w:val="el-GR"/>
        </w:rPr>
        <w:tab/>
        <w:t xml:space="preserve">          ΗΜΕΡΟΜΗΝΙΑ:</w:t>
      </w:r>
      <w:r w:rsidR="00405D89">
        <w:rPr>
          <w:b/>
          <w:lang w:val="el-GR"/>
        </w:rPr>
        <w:t>02/12/2022</w:t>
      </w:r>
    </w:p>
    <w:p w14:paraId="6CABD138" w14:textId="77777777" w:rsidR="00B055C3" w:rsidRPr="00B055C3" w:rsidRDefault="00B055C3" w:rsidP="00B055C3">
      <w:pPr>
        <w:pStyle w:val="a8"/>
        <w:rPr>
          <w:b/>
          <w:lang w:val="el-GR"/>
        </w:rPr>
      </w:pPr>
      <w:r w:rsidRPr="00B055C3">
        <w:rPr>
          <w:b/>
          <w:lang w:val="el-GR"/>
        </w:rPr>
        <w:t>ΔΗΜΟΣ ΚΑΡΠΑΘΟΥ</w:t>
      </w:r>
      <w:r w:rsidRPr="00B055C3">
        <w:rPr>
          <w:b/>
          <w:lang w:val="el-GR"/>
        </w:rPr>
        <w:tab/>
      </w:r>
      <w:r w:rsidRPr="00B055C3">
        <w:rPr>
          <w:b/>
          <w:lang w:val="el-GR"/>
        </w:rPr>
        <w:tab/>
      </w:r>
      <w:r w:rsidRPr="00B055C3">
        <w:rPr>
          <w:b/>
          <w:lang w:val="el-GR"/>
        </w:rPr>
        <w:tab/>
      </w:r>
      <w:r w:rsidRPr="00B055C3">
        <w:rPr>
          <w:b/>
          <w:lang w:val="el-GR"/>
        </w:rPr>
        <w:tab/>
      </w:r>
      <w:r w:rsidRPr="00B055C3">
        <w:rPr>
          <w:b/>
          <w:lang w:val="el-GR"/>
        </w:rPr>
        <w:tab/>
      </w:r>
    </w:p>
    <w:p w14:paraId="16864B08" w14:textId="77777777" w:rsidR="00B055C3" w:rsidRPr="00B055C3" w:rsidRDefault="00B055C3" w:rsidP="00B055C3">
      <w:pPr>
        <w:pStyle w:val="a8"/>
        <w:rPr>
          <w:b/>
          <w:lang w:val="el-GR"/>
        </w:rPr>
      </w:pPr>
      <w:r w:rsidRPr="00B055C3">
        <w:rPr>
          <w:b/>
          <w:lang w:val="el-GR"/>
        </w:rPr>
        <w:t xml:space="preserve">Τμήμα Προϋπολογισμού, </w:t>
      </w:r>
      <w:r w:rsidRPr="00B055C3">
        <w:rPr>
          <w:b/>
          <w:lang w:val="el-GR"/>
        </w:rPr>
        <w:tab/>
      </w:r>
      <w:r w:rsidRPr="00B055C3">
        <w:rPr>
          <w:b/>
          <w:lang w:val="el-GR"/>
        </w:rPr>
        <w:tab/>
      </w:r>
      <w:r w:rsidRPr="00B055C3">
        <w:rPr>
          <w:b/>
          <w:lang w:val="el-GR"/>
        </w:rPr>
        <w:tab/>
      </w:r>
      <w:r w:rsidRPr="00B055C3">
        <w:rPr>
          <w:b/>
          <w:lang w:val="el-GR"/>
        </w:rPr>
        <w:tab/>
      </w:r>
      <w:r w:rsidRPr="00B055C3">
        <w:rPr>
          <w:b/>
          <w:lang w:val="el-GR"/>
        </w:rPr>
        <w:tab/>
      </w:r>
      <w:r w:rsidRPr="00B055C3">
        <w:rPr>
          <w:b/>
          <w:lang w:val="el-GR"/>
        </w:rPr>
        <w:tab/>
      </w:r>
    </w:p>
    <w:p w14:paraId="38F924C9" w14:textId="77777777" w:rsidR="00B055C3" w:rsidRPr="00B055C3" w:rsidRDefault="00B055C3" w:rsidP="00B055C3">
      <w:pPr>
        <w:pStyle w:val="a8"/>
        <w:rPr>
          <w:b/>
          <w:lang w:val="el-GR"/>
        </w:rPr>
      </w:pPr>
      <w:r w:rsidRPr="00B055C3">
        <w:rPr>
          <w:b/>
          <w:lang w:val="el-GR"/>
        </w:rPr>
        <w:t>Λογιστηρίου και Προμηθειών</w:t>
      </w:r>
      <w:r w:rsidRPr="00B055C3">
        <w:rPr>
          <w:b/>
          <w:lang w:val="el-GR"/>
        </w:rPr>
        <w:tab/>
      </w:r>
      <w:r w:rsidRPr="00B055C3">
        <w:rPr>
          <w:b/>
          <w:lang w:val="el-GR"/>
        </w:rPr>
        <w:tab/>
      </w:r>
      <w:r w:rsidRPr="00B055C3">
        <w:rPr>
          <w:b/>
          <w:lang w:val="el-GR"/>
        </w:rPr>
        <w:tab/>
      </w:r>
      <w:r w:rsidRPr="00B055C3">
        <w:rPr>
          <w:b/>
          <w:lang w:val="el-GR"/>
        </w:rPr>
        <w:tab/>
      </w:r>
      <w:r w:rsidRPr="00B055C3">
        <w:rPr>
          <w:b/>
          <w:lang w:val="el-GR"/>
        </w:rPr>
        <w:tab/>
      </w:r>
      <w:r w:rsidRPr="00B055C3">
        <w:rPr>
          <w:b/>
          <w:lang w:val="el-GR"/>
        </w:rPr>
        <w:tab/>
      </w:r>
    </w:p>
    <w:p w14:paraId="4904F34F" w14:textId="77777777" w:rsidR="00B055C3" w:rsidRPr="00B055C3" w:rsidRDefault="00B055C3" w:rsidP="00B055C3">
      <w:pPr>
        <w:pStyle w:val="a8"/>
        <w:rPr>
          <w:lang w:val="el-GR"/>
        </w:rPr>
      </w:pPr>
      <w:r w:rsidRPr="00B055C3">
        <w:rPr>
          <w:lang w:val="el-GR"/>
        </w:rPr>
        <w:t xml:space="preserve">Κάρπαθος, 85700, Δωδεκάνησα </w:t>
      </w:r>
      <w:r w:rsidRPr="00B055C3">
        <w:rPr>
          <w:lang w:val="el-GR"/>
        </w:rPr>
        <w:tab/>
      </w:r>
      <w:r w:rsidRPr="00B055C3">
        <w:rPr>
          <w:lang w:val="el-GR"/>
        </w:rPr>
        <w:tab/>
      </w:r>
      <w:r w:rsidRPr="00B055C3">
        <w:rPr>
          <w:lang w:val="el-GR"/>
        </w:rPr>
        <w:tab/>
      </w:r>
      <w:r w:rsidRPr="00B055C3">
        <w:rPr>
          <w:lang w:val="el-GR"/>
        </w:rPr>
        <w:tab/>
      </w:r>
      <w:r w:rsidRPr="00B055C3">
        <w:rPr>
          <w:lang w:val="el-GR"/>
        </w:rPr>
        <w:tab/>
      </w:r>
    </w:p>
    <w:p w14:paraId="5DF6F1B1" w14:textId="77777777" w:rsidR="00B055C3" w:rsidRPr="00B055C3" w:rsidRDefault="00B055C3" w:rsidP="00B055C3">
      <w:pPr>
        <w:pStyle w:val="a8"/>
        <w:rPr>
          <w:lang w:val="el-GR"/>
        </w:rPr>
      </w:pPr>
      <w:proofErr w:type="spellStart"/>
      <w:r w:rsidRPr="00B055C3">
        <w:rPr>
          <w:lang w:val="el-GR"/>
        </w:rPr>
        <w:t>Τηλ</w:t>
      </w:r>
      <w:proofErr w:type="spellEnd"/>
      <w:r w:rsidRPr="00B055C3">
        <w:rPr>
          <w:lang w:val="el-GR"/>
        </w:rPr>
        <w:t xml:space="preserve">. 2245360131,  </w:t>
      </w:r>
      <w:r w:rsidRPr="00B055C3">
        <w:rPr>
          <w:lang w:val="el-GR"/>
        </w:rPr>
        <w:tab/>
      </w:r>
      <w:r w:rsidRPr="00B055C3">
        <w:rPr>
          <w:lang w:val="el-GR"/>
        </w:rPr>
        <w:tab/>
      </w:r>
      <w:r w:rsidRPr="00B055C3">
        <w:rPr>
          <w:lang w:val="el-GR"/>
        </w:rPr>
        <w:tab/>
      </w:r>
      <w:r w:rsidRPr="00B055C3">
        <w:rPr>
          <w:lang w:val="el-GR"/>
        </w:rPr>
        <w:tab/>
      </w:r>
      <w:r w:rsidRPr="00B055C3">
        <w:rPr>
          <w:lang w:val="el-GR"/>
        </w:rPr>
        <w:tab/>
      </w:r>
      <w:r w:rsidRPr="00B055C3">
        <w:rPr>
          <w:lang w:val="el-GR"/>
        </w:rPr>
        <w:tab/>
        <w:t>Προς ΟΙΚΟΝΟΜΙΚΗ ΕΠΙΤΡΟΠΗ</w:t>
      </w:r>
    </w:p>
    <w:p w14:paraId="65A304E4" w14:textId="77777777" w:rsidR="00B055C3" w:rsidRPr="00B055C3" w:rsidRDefault="00B055C3" w:rsidP="00B055C3">
      <w:pPr>
        <w:pStyle w:val="a8"/>
        <w:rPr>
          <w:lang w:val="el-GR"/>
        </w:rPr>
      </w:pPr>
      <w:r w:rsidRPr="00B055C3">
        <w:rPr>
          <w:lang w:val="el-GR"/>
        </w:rPr>
        <w:t xml:space="preserve">Φαξ  2245022556                                                                                          </w:t>
      </w:r>
    </w:p>
    <w:p w14:paraId="39FF86C1" w14:textId="77777777" w:rsidR="00B055C3" w:rsidRPr="00B055C3" w:rsidRDefault="00B055C3" w:rsidP="00B055C3">
      <w:pPr>
        <w:pStyle w:val="a8"/>
        <w:rPr>
          <w:lang w:val="el-GR"/>
        </w:rPr>
      </w:pPr>
      <w:proofErr w:type="spellStart"/>
      <w:r w:rsidRPr="00B055C3">
        <w:rPr>
          <w:lang w:val="el-GR"/>
        </w:rPr>
        <w:t>Πληρ</w:t>
      </w:r>
      <w:proofErr w:type="spellEnd"/>
      <w:r w:rsidRPr="00B055C3">
        <w:rPr>
          <w:lang w:val="el-GR"/>
        </w:rPr>
        <w:t xml:space="preserve">. Κρέτσης </w:t>
      </w:r>
      <w:proofErr w:type="spellStart"/>
      <w:r w:rsidRPr="00B055C3">
        <w:rPr>
          <w:lang w:val="el-GR"/>
        </w:rPr>
        <w:t>Σπ</w:t>
      </w:r>
      <w:proofErr w:type="spellEnd"/>
      <w:r w:rsidRPr="00B055C3">
        <w:rPr>
          <w:lang w:val="el-GR"/>
        </w:rPr>
        <w:t>.</w:t>
      </w:r>
      <w:r w:rsidRPr="00B055C3">
        <w:rPr>
          <w:lang w:val="el-GR"/>
        </w:rPr>
        <w:tab/>
        <w:t xml:space="preserve">                                                                               </w:t>
      </w:r>
    </w:p>
    <w:p w14:paraId="55CB4D94" w14:textId="406D512F" w:rsidR="00B055C3" w:rsidRPr="00405D89" w:rsidRDefault="00B055C3" w:rsidP="00B055C3">
      <w:pPr>
        <w:pStyle w:val="a8"/>
        <w:rPr>
          <w:sz w:val="19"/>
          <w:szCs w:val="19"/>
          <w:lang w:val="el-GR"/>
        </w:rPr>
      </w:pPr>
      <w:r w:rsidRPr="00B055C3">
        <w:rPr>
          <w:lang w:val="el-GR"/>
        </w:rPr>
        <w:t xml:space="preserve">                                                                                                                     </w:t>
      </w:r>
    </w:p>
    <w:p w14:paraId="2F4F2BA6" w14:textId="77777777" w:rsidR="00896AC1" w:rsidRPr="00405D89" w:rsidRDefault="00896AC1" w:rsidP="00896AC1">
      <w:pPr>
        <w:jc w:val="both"/>
        <w:rPr>
          <w:rFonts w:asciiTheme="minorHAnsi" w:hAnsiTheme="minorHAnsi" w:cstheme="minorHAnsi"/>
          <w:sz w:val="22"/>
          <w:szCs w:val="22"/>
          <w:highlight w:val="yellow"/>
        </w:rPr>
      </w:pPr>
    </w:p>
    <w:p w14:paraId="0B4A3BED" w14:textId="77777777" w:rsidR="00896AC1" w:rsidRPr="000B766A" w:rsidRDefault="00896AC1" w:rsidP="00896AC1">
      <w:pPr>
        <w:jc w:val="both"/>
        <w:rPr>
          <w:rFonts w:asciiTheme="minorHAnsi" w:hAnsiTheme="minorHAnsi" w:cstheme="minorHAnsi"/>
          <w:sz w:val="22"/>
          <w:szCs w:val="22"/>
          <w:highlight w:val="yellow"/>
        </w:rPr>
      </w:pPr>
    </w:p>
    <w:p w14:paraId="39E9A48D" w14:textId="77777777" w:rsidR="00696DE9" w:rsidRPr="00405D89" w:rsidRDefault="00696DE9" w:rsidP="00896AC1">
      <w:pPr>
        <w:jc w:val="both"/>
        <w:rPr>
          <w:rFonts w:asciiTheme="minorHAnsi" w:hAnsiTheme="minorHAnsi" w:cstheme="minorHAnsi"/>
          <w:b/>
          <w:sz w:val="22"/>
          <w:szCs w:val="22"/>
          <w:highlight w:val="yellow"/>
          <w:u w:val="single"/>
        </w:rPr>
      </w:pPr>
    </w:p>
    <w:p w14:paraId="535A8A91" w14:textId="77777777" w:rsidR="00696DE9" w:rsidRPr="000B766A" w:rsidRDefault="00696DE9" w:rsidP="00896AC1">
      <w:pPr>
        <w:jc w:val="both"/>
        <w:rPr>
          <w:rFonts w:asciiTheme="minorHAnsi" w:hAnsiTheme="minorHAnsi" w:cstheme="minorHAnsi"/>
          <w:b/>
          <w:sz w:val="22"/>
          <w:szCs w:val="22"/>
          <w:highlight w:val="yellow"/>
          <w:u w:val="single"/>
        </w:rPr>
      </w:pPr>
    </w:p>
    <w:p w14:paraId="5382B23E" w14:textId="35EE9B14" w:rsidR="00896AC1" w:rsidRPr="008831CD" w:rsidRDefault="00896AC1" w:rsidP="00696DE9">
      <w:pPr>
        <w:spacing w:after="120" w:line="276" w:lineRule="auto"/>
        <w:jc w:val="both"/>
        <w:rPr>
          <w:rFonts w:asciiTheme="minorHAnsi" w:hAnsiTheme="minorHAnsi" w:cstheme="minorHAnsi"/>
          <w:b/>
          <w:sz w:val="28"/>
          <w:szCs w:val="28"/>
          <w:u w:val="single"/>
        </w:rPr>
      </w:pPr>
      <w:r w:rsidRPr="008831CD">
        <w:rPr>
          <w:rFonts w:asciiTheme="minorHAnsi" w:hAnsiTheme="minorHAnsi" w:cstheme="minorHAnsi"/>
          <w:b/>
          <w:sz w:val="28"/>
          <w:szCs w:val="28"/>
          <w:u w:val="single"/>
        </w:rPr>
        <w:t xml:space="preserve">Θέμα: Εισήγηση </w:t>
      </w:r>
      <w:r w:rsidR="007671CB">
        <w:rPr>
          <w:rFonts w:asciiTheme="minorHAnsi" w:hAnsiTheme="minorHAnsi" w:cstheme="minorHAnsi"/>
          <w:b/>
          <w:sz w:val="28"/>
          <w:szCs w:val="28"/>
          <w:u w:val="single"/>
        </w:rPr>
        <w:t>4</w:t>
      </w:r>
      <w:r w:rsidR="00220D66" w:rsidRPr="008831CD">
        <w:rPr>
          <w:rFonts w:asciiTheme="minorHAnsi" w:hAnsiTheme="minorHAnsi" w:cstheme="minorHAnsi"/>
          <w:b/>
          <w:sz w:val="28"/>
          <w:szCs w:val="28"/>
          <w:u w:val="single"/>
          <w:vertAlign w:val="superscript"/>
        </w:rPr>
        <w:t>ης</w:t>
      </w:r>
      <w:r w:rsidR="00220D66" w:rsidRPr="008831CD">
        <w:rPr>
          <w:rFonts w:asciiTheme="minorHAnsi" w:hAnsiTheme="minorHAnsi" w:cstheme="minorHAnsi"/>
          <w:b/>
          <w:sz w:val="28"/>
          <w:szCs w:val="28"/>
          <w:u w:val="single"/>
        </w:rPr>
        <w:t xml:space="preserve"> </w:t>
      </w:r>
      <w:r w:rsidRPr="008831CD">
        <w:rPr>
          <w:rFonts w:asciiTheme="minorHAnsi" w:hAnsiTheme="minorHAnsi" w:cstheme="minorHAnsi"/>
          <w:b/>
          <w:sz w:val="28"/>
          <w:szCs w:val="28"/>
          <w:u w:val="single"/>
        </w:rPr>
        <w:t xml:space="preserve">αναμόρφωσης </w:t>
      </w:r>
      <w:r w:rsidR="0058782F" w:rsidRPr="008831CD">
        <w:rPr>
          <w:rFonts w:asciiTheme="minorHAnsi" w:hAnsiTheme="minorHAnsi" w:cstheme="minorHAnsi"/>
          <w:b/>
          <w:sz w:val="28"/>
          <w:szCs w:val="28"/>
          <w:u w:val="single"/>
        </w:rPr>
        <w:t xml:space="preserve">προϋπολογισμού </w:t>
      </w:r>
      <w:r w:rsidRPr="008831CD">
        <w:rPr>
          <w:rFonts w:asciiTheme="minorHAnsi" w:hAnsiTheme="minorHAnsi" w:cstheme="minorHAnsi"/>
          <w:b/>
          <w:sz w:val="28"/>
          <w:szCs w:val="28"/>
          <w:u w:val="single"/>
        </w:rPr>
        <w:t xml:space="preserve">της Οικονομικής Υπηρεσίας προς </w:t>
      </w:r>
      <w:r w:rsidR="00DA7D63" w:rsidRPr="008831CD">
        <w:rPr>
          <w:rFonts w:asciiTheme="minorHAnsi" w:hAnsiTheme="minorHAnsi" w:cstheme="minorHAnsi"/>
          <w:b/>
          <w:sz w:val="28"/>
          <w:szCs w:val="28"/>
          <w:u w:val="single"/>
        </w:rPr>
        <w:t xml:space="preserve">την </w:t>
      </w:r>
      <w:r w:rsidR="00D41475" w:rsidRPr="008831CD">
        <w:rPr>
          <w:rFonts w:asciiTheme="minorHAnsi" w:hAnsiTheme="minorHAnsi" w:cstheme="minorHAnsi"/>
          <w:b/>
          <w:sz w:val="28"/>
          <w:szCs w:val="28"/>
          <w:u w:val="single"/>
        </w:rPr>
        <w:t>Οικονομική Επιτροπή</w:t>
      </w:r>
      <w:r w:rsidR="00D41475" w:rsidRPr="008831CD">
        <w:rPr>
          <w:rFonts w:asciiTheme="minorHAnsi" w:hAnsiTheme="minorHAnsi" w:cstheme="minorHAnsi"/>
          <w:sz w:val="28"/>
          <w:szCs w:val="28"/>
        </w:rPr>
        <w:t>.</w:t>
      </w:r>
    </w:p>
    <w:p w14:paraId="57FCDEFF" w14:textId="77777777" w:rsidR="00896AC1" w:rsidRPr="000B766A" w:rsidRDefault="00896AC1" w:rsidP="00696DE9">
      <w:pPr>
        <w:spacing w:after="120" w:line="276" w:lineRule="auto"/>
        <w:jc w:val="both"/>
        <w:rPr>
          <w:rFonts w:asciiTheme="minorHAnsi" w:hAnsiTheme="minorHAnsi" w:cstheme="minorHAnsi"/>
          <w:sz w:val="22"/>
          <w:szCs w:val="22"/>
        </w:rPr>
      </w:pPr>
    </w:p>
    <w:p w14:paraId="1B03BAC0" w14:textId="77777777" w:rsidR="004C623E" w:rsidRPr="000B766A" w:rsidRDefault="004C623E" w:rsidP="004C623E">
      <w:pPr>
        <w:spacing w:after="120" w:line="276" w:lineRule="auto"/>
        <w:jc w:val="both"/>
        <w:rPr>
          <w:rFonts w:asciiTheme="minorHAnsi" w:hAnsiTheme="minorHAnsi" w:cstheme="minorHAnsi"/>
          <w:sz w:val="22"/>
          <w:szCs w:val="22"/>
        </w:rPr>
      </w:pPr>
      <w:r w:rsidRPr="000B766A">
        <w:rPr>
          <w:rFonts w:asciiTheme="minorHAnsi" w:hAnsiTheme="minorHAnsi" w:cstheme="minorHAnsi"/>
          <w:sz w:val="22"/>
          <w:szCs w:val="22"/>
        </w:rPr>
        <w:t xml:space="preserve">Η αναμόρφωση του προϋπολογισμού προσδιορίζεται από τις διατάξεις του </w:t>
      </w:r>
      <w:hyperlink r:id="rId10" w:tgtFrame="_blank" w:history="1">
        <w:r w:rsidRPr="000B766A">
          <w:rPr>
            <w:rStyle w:val="-"/>
            <w:rFonts w:asciiTheme="minorHAnsi" w:hAnsiTheme="minorHAnsi" w:cstheme="minorHAnsi"/>
            <w:b/>
            <w:bCs/>
            <w:color w:val="auto"/>
            <w:sz w:val="22"/>
            <w:szCs w:val="22"/>
          </w:rPr>
          <w:t>άρθρου 8 του ΒΔ 17-5/15-6-1959</w:t>
        </w:r>
        <w:r w:rsidRPr="000B766A">
          <w:rPr>
            <w:rStyle w:val="-"/>
            <w:rFonts w:asciiTheme="minorHAnsi" w:hAnsiTheme="minorHAnsi" w:cstheme="minorHAnsi"/>
            <w:color w:val="auto"/>
            <w:sz w:val="22"/>
            <w:szCs w:val="22"/>
          </w:rPr>
          <w:t> </w:t>
        </w:r>
      </w:hyperlink>
      <w:r w:rsidRPr="000B766A">
        <w:rPr>
          <w:rFonts w:asciiTheme="minorHAnsi" w:hAnsiTheme="minorHAnsi" w:cstheme="minorHAnsi"/>
          <w:sz w:val="22"/>
          <w:szCs w:val="22"/>
        </w:rPr>
        <w:t>καθώς και από το </w:t>
      </w:r>
      <w:hyperlink r:id="rId11" w:tgtFrame="_blank" w:history="1">
        <w:r w:rsidRPr="000B766A">
          <w:rPr>
            <w:rStyle w:val="-"/>
            <w:rFonts w:asciiTheme="minorHAnsi" w:hAnsiTheme="minorHAnsi" w:cstheme="minorHAnsi"/>
            <w:b/>
            <w:bCs/>
            <w:color w:val="auto"/>
            <w:sz w:val="22"/>
            <w:szCs w:val="22"/>
          </w:rPr>
          <w:t>άρθρο 161 του ΔΚΚ</w:t>
        </w:r>
      </w:hyperlink>
      <w:r w:rsidRPr="000B766A">
        <w:rPr>
          <w:rFonts w:asciiTheme="minorHAnsi" w:hAnsiTheme="minorHAnsi" w:cstheme="minorHAnsi"/>
          <w:sz w:val="22"/>
          <w:szCs w:val="22"/>
        </w:rPr>
        <w:t xml:space="preserve"> για τις πιστώσεις των έργων (η παρ.1 καταργήθηκε με το άρθρο 77 του Ν.4316/14). Πρόκειται για εξαιρετική διαδικασία η οποία εφαρμόζεται στις περιπτώσεις, όπου </w:t>
      </w:r>
      <w:r w:rsidRPr="000B766A">
        <w:rPr>
          <w:rFonts w:asciiTheme="minorHAnsi" w:hAnsiTheme="minorHAnsi" w:cstheme="minorHAnsi"/>
          <w:sz w:val="22"/>
          <w:szCs w:val="22"/>
          <w:u w:val="single"/>
        </w:rPr>
        <w:t>μία πίστωση μπορεί να μεταφερθεί εφόσον</w:t>
      </w:r>
      <w:r w:rsidRPr="000B766A">
        <w:rPr>
          <w:rFonts w:asciiTheme="minorHAnsi" w:hAnsiTheme="minorHAnsi" w:cstheme="minorHAnsi"/>
          <w:sz w:val="22"/>
          <w:szCs w:val="22"/>
        </w:rPr>
        <w:t xml:space="preserve">: - </w:t>
      </w:r>
    </w:p>
    <w:p w14:paraId="7920109E" w14:textId="77777777" w:rsidR="004C623E" w:rsidRPr="000B766A" w:rsidRDefault="004C623E" w:rsidP="004C623E">
      <w:pPr>
        <w:pStyle w:val="a9"/>
        <w:numPr>
          <w:ilvl w:val="0"/>
          <w:numId w:val="13"/>
        </w:numPr>
        <w:spacing w:after="120" w:line="276" w:lineRule="auto"/>
        <w:jc w:val="both"/>
        <w:rPr>
          <w:rFonts w:asciiTheme="minorHAnsi" w:hAnsiTheme="minorHAnsi" w:cstheme="minorHAnsi"/>
          <w:sz w:val="22"/>
          <w:szCs w:val="22"/>
        </w:rPr>
      </w:pPr>
      <w:r w:rsidRPr="000B766A">
        <w:rPr>
          <w:rFonts w:asciiTheme="minorHAnsi" w:hAnsiTheme="minorHAnsi" w:cstheme="minorHAnsi"/>
          <w:sz w:val="22"/>
          <w:szCs w:val="22"/>
        </w:rPr>
        <w:t xml:space="preserve">έχει εκπληρωθεί ο σκοπός της- </w:t>
      </w:r>
    </w:p>
    <w:p w14:paraId="5E2A786E" w14:textId="77777777" w:rsidR="004C623E" w:rsidRPr="000B766A" w:rsidRDefault="004C623E" w:rsidP="004C623E">
      <w:pPr>
        <w:pStyle w:val="a9"/>
        <w:numPr>
          <w:ilvl w:val="0"/>
          <w:numId w:val="13"/>
        </w:numPr>
        <w:spacing w:after="120" w:line="276" w:lineRule="auto"/>
        <w:jc w:val="both"/>
        <w:rPr>
          <w:rFonts w:asciiTheme="minorHAnsi" w:hAnsiTheme="minorHAnsi" w:cstheme="minorHAnsi"/>
          <w:sz w:val="22"/>
          <w:szCs w:val="22"/>
        </w:rPr>
      </w:pPr>
      <w:r w:rsidRPr="000B766A">
        <w:rPr>
          <w:rFonts w:asciiTheme="minorHAnsi" w:hAnsiTheme="minorHAnsi" w:cstheme="minorHAnsi"/>
          <w:sz w:val="22"/>
          <w:szCs w:val="22"/>
        </w:rPr>
        <w:t>καθίσταται ανέφικτη η πραγματοποίησή της οπότε μπορεί να μεταφερθεί μέρος ή το σύνολο της πίστωσης για τη κάλυψη νέων αναγκών για έκτακτες και επείγουσες ανάγκες οι οποίες δεν είχαν προβλεφθεί στο προϋπολογισμό.-</w:t>
      </w:r>
    </w:p>
    <w:p w14:paraId="1E5AF7B1" w14:textId="77777777" w:rsidR="004C623E" w:rsidRPr="000B766A" w:rsidRDefault="004C623E" w:rsidP="004C623E">
      <w:pPr>
        <w:pStyle w:val="a9"/>
        <w:numPr>
          <w:ilvl w:val="0"/>
          <w:numId w:val="13"/>
        </w:numPr>
        <w:spacing w:after="120" w:line="276" w:lineRule="auto"/>
        <w:jc w:val="both"/>
        <w:rPr>
          <w:rFonts w:asciiTheme="minorHAnsi" w:hAnsiTheme="minorHAnsi" w:cstheme="minorHAnsi"/>
          <w:bCs/>
          <w:sz w:val="22"/>
          <w:szCs w:val="22"/>
        </w:rPr>
      </w:pPr>
      <w:r w:rsidRPr="000B766A">
        <w:rPr>
          <w:rFonts w:asciiTheme="minorHAnsi" w:hAnsiTheme="minorHAnsi" w:cstheme="minorHAnsi"/>
          <w:sz w:val="22"/>
          <w:szCs w:val="22"/>
        </w:rPr>
        <w:t xml:space="preserve"> επίσης, αναμόρφωση πραγματοποιείται και στις περιπτώσεις εγγραφής εσόδων τα οποία είτε εκ παραδρομής είτε λόγω έκτακτου γεγονότος (έκτακτη επιχορήγηση, χορήγηση δανείου κλπ.) απαιτείται η αναμόρφωση του προϋπολογισμού.</w:t>
      </w:r>
    </w:p>
    <w:p w14:paraId="22DD1213" w14:textId="77777777" w:rsidR="004C623E" w:rsidRPr="000B766A" w:rsidRDefault="004C623E" w:rsidP="004C623E">
      <w:pPr>
        <w:jc w:val="both"/>
        <w:rPr>
          <w:rFonts w:asciiTheme="minorHAnsi" w:hAnsiTheme="minorHAnsi" w:cstheme="minorHAnsi"/>
          <w:sz w:val="22"/>
          <w:szCs w:val="22"/>
        </w:rPr>
      </w:pPr>
      <w:r w:rsidRPr="000B766A">
        <w:rPr>
          <w:rFonts w:asciiTheme="minorHAnsi" w:hAnsiTheme="minorHAnsi" w:cstheme="minorHAnsi"/>
          <w:sz w:val="22"/>
          <w:szCs w:val="22"/>
        </w:rPr>
        <w:t xml:space="preserve">Από τις διατάξεις του </w:t>
      </w:r>
      <w:hyperlink r:id="rId12" w:tgtFrame="_blank" w:history="1">
        <w:r w:rsidRPr="000B766A">
          <w:rPr>
            <w:rFonts w:asciiTheme="minorHAnsi" w:hAnsiTheme="minorHAnsi" w:cstheme="minorHAnsi"/>
            <w:sz w:val="22"/>
            <w:szCs w:val="22"/>
          </w:rPr>
          <w:t>άρθρου 8 του ΒΔ 17-5/15-6-1959 </w:t>
        </w:r>
      </w:hyperlink>
      <w:r w:rsidRPr="000B766A">
        <w:rPr>
          <w:rFonts w:asciiTheme="minorHAnsi" w:hAnsiTheme="minorHAnsi" w:cstheme="minorHAnsi"/>
          <w:sz w:val="22"/>
          <w:szCs w:val="22"/>
        </w:rPr>
        <w:t xml:space="preserve"> ορίζεται πως πρέπει να τεκμηριώνεται το έκτακτο της αναμόρφωσης μέσω της εισήγησης της υπηρεσίας, η οποία εισηγείται την αναμόρφωση του προϋπολογισμού. Η αναφορά του άρθρου 8 του ΒΔ 17-5/15-6-1959 σε έκτακτες και επείγουσες ανάγκες δεν ταυτίζεται με την έννοια του κατεπείγοντος, αλλά αποτελεί προσπάθεια περιορισμού των συχνών αναμορφώσεων. </w:t>
      </w:r>
    </w:p>
    <w:p w14:paraId="160B3567" w14:textId="77777777" w:rsidR="004C623E" w:rsidRPr="000B766A" w:rsidRDefault="004C623E" w:rsidP="004C623E">
      <w:pPr>
        <w:jc w:val="both"/>
        <w:rPr>
          <w:rFonts w:asciiTheme="minorHAnsi" w:hAnsiTheme="minorHAnsi" w:cstheme="minorHAnsi"/>
          <w:sz w:val="22"/>
          <w:szCs w:val="22"/>
        </w:rPr>
      </w:pPr>
      <w:r w:rsidRPr="000B766A">
        <w:rPr>
          <w:rFonts w:asciiTheme="minorHAnsi" w:hAnsiTheme="minorHAnsi" w:cstheme="minorHAnsi"/>
          <w:sz w:val="22"/>
          <w:szCs w:val="22"/>
        </w:rPr>
        <w:t>Ειδικότερα η παρ. 5 του άρθρου 23 του  Ν.3536/07 απαιτεί οι αποφάσεις των δημοτικών συμβουλίων που αφορούν αναμορφώσεις των προϋπολογισμών των Ο.Τ.Α., να υποβάλλονται σ</w:t>
      </w:r>
      <w:r w:rsidRPr="000B766A">
        <w:rPr>
          <w:rFonts w:asciiTheme="minorHAnsi" w:hAnsiTheme="minorHAnsi" w:cstheme="minorHAnsi"/>
          <w:color w:val="000000"/>
          <w:sz w:val="22"/>
          <w:szCs w:val="22"/>
        </w:rPr>
        <w:t>τον Γενικό Γραμματέα της Αποκεντρωμένης Διοίκησης   για έλεγχο νομιμότητας</w:t>
      </w:r>
      <w:r w:rsidRPr="000B766A">
        <w:rPr>
          <w:rFonts w:asciiTheme="minorHAnsi" w:hAnsiTheme="minorHAnsi" w:cstheme="minorHAnsi"/>
          <w:sz w:val="22"/>
          <w:szCs w:val="22"/>
        </w:rPr>
        <w:t xml:space="preserve"> και να συνοδεύονται από τις εισηγήσεις των αρμόδιων υπηρεσιών. </w:t>
      </w:r>
    </w:p>
    <w:p w14:paraId="470C635E" w14:textId="77777777" w:rsidR="004C623E" w:rsidRPr="000B766A" w:rsidRDefault="004C623E" w:rsidP="004C623E">
      <w:pPr>
        <w:jc w:val="both"/>
        <w:rPr>
          <w:rFonts w:asciiTheme="minorHAnsi" w:hAnsiTheme="minorHAnsi" w:cstheme="minorHAnsi"/>
          <w:sz w:val="22"/>
          <w:szCs w:val="22"/>
        </w:rPr>
      </w:pPr>
      <w:r w:rsidRPr="000B766A">
        <w:rPr>
          <w:rFonts w:asciiTheme="minorHAnsi" w:hAnsiTheme="minorHAnsi" w:cstheme="minorHAnsi"/>
          <w:color w:val="000000"/>
          <w:sz w:val="22"/>
          <w:szCs w:val="22"/>
        </w:rPr>
        <w:t>Στην ίδια διάταξη αναφέρεται ότι ο Γενικός Γραμματέας ελέγχει τη νομιμότητά της απόφασης αναμόρφωσης εντός αποκλειστικής προθεσμίας δέκα ημερών.</w:t>
      </w:r>
      <w:r w:rsidRPr="000B766A">
        <w:rPr>
          <w:rFonts w:asciiTheme="minorHAnsi" w:hAnsiTheme="minorHAnsi" w:cstheme="minorHAnsi"/>
          <w:sz w:val="22"/>
          <w:szCs w:val="22"/>
        </w:rPr>
        <w:t xml:space="preserve"> Τα αρμόδια όργανα που ενεργούν κατά παράβαση των διατάξεων του πρώτου εδαφίου της παραγράφου 5 του άρθρου 23 του Ν.3536/07 υπέχουν, ανεξάρτητα από τυχόν ποινική ευθύνη, πειθαρχική και αστική ευθύνη κατά τις διατάξεις των άρθρων 141, 142 και 143 του Κώδικα Δήμων και Κοινοτήτων που κυρώθηκε με το άρθρο πρώτο του ν. 3463/2006. </w:t>
      </w:r>
    </w:p>
    <w:p w14:paraId="414CFAC5" w14:textId="77777777" w:rsidR="004C623E" w:rsidRPr="000B766A" w:rsidRDefault="004C623E" w:rsidP="004C623E">
      <w:pPr>
        <w:spacing w:after="120" w:line="276" w:lineRule="auto"/>
        <w:ind w:left="360"/>
        <w:jc w:val="both"/>
        <w:rPr>
          <w:rFonts w:asciiTheme="minorHAnsi" w:hAnsiTheme="minorHAnsi" w:cstheme="minorHAnsi"/>
          <w:sz w:val="22"/>
          <w:szCs w:val="22"/>
        </w:rPr>
      </w:pPr>
    </w:p>
    <w:p w14:paraId="621EE5A7" w14:textId="77777777" w:rsidR="001E6271" w:rsidRPr="000B766A" w:rsidRDefault="00A76A5F" w:rsidP="00A76A5F">
      <w:pPr>
        <w:spacing w:after="120" w:line="276" w:lineRule="auto"/>
        <w:jc w:val="both"/>
        <w:rPr>
          <w:rFonts w:asciiTheme="minorHAnsi" w:hAnsiTheme="minorHAnsi" w:cstheme="minorHAnsi"/>
          <w:sz w:val="22"/>
          <w:szCs w:val="22"/>
        </w:rPr>
      </w:pPr>
      <w:r w:rsidRPr="000B766A">
        <w:rPr>
          <w:rFonts w:asciiTheme="minorHAnsi" w:hAnsiTheme="minorHAnsi" w:cstheme="minorHAnsi"/>
          <w:sz w:val="22"/>
          <w:szCs w:val="22"/>
        </w:rPr>
        <w:lastRenderedPageBreak/>
        <w:t xml:space="preserve">Βάσει της παρ. </w:t>
      </w:r>
      <w:r w:rsidRPr="000B766A">
        <w:rPr>
          <w:rFonts w:asciiTheme="minorHAnsi" w:hAnsiTheme="minorHAnsi" w:cstheme="minorHAnsi"/>
          <w:sz w:val="22"/>
          <w:szCs w:val="22"/>
          <w:lang w:val="en-US"/>
        </w:rPr>
        <w:t>IV</w:t>
      </w:r>
      <w:r w:rsidRPr="000B766A">
        <w:rPr>
          <w:rFonts w:asciiTheme="minorHAnsi" w:hAnsiTheme="minorHAnsi" w:cstheme="minorHAnsi"/>
          <w:sz w:val="22"/>
          <w:szCs w:val="22"/>
        </w:rPr>
        <w:t xml:space="preserve"> της εγκυκλίου 108/2019 ορίζεται </w:t>
      </w:r>
      <w:r w:rsidR="001E6271" w:rsidRPr="000B766A">
        <w:rPr>
          <w:rFonts w:asciiTheme="minorHAnsi" w:hAnsiTheme="minorHAnsi" w:cstheme="minorHAnsi"/>
          <w:sz w:val="22"/>
          <w:szCs w:val="22"/>
        </w:rPr>
        <w:t xml:space="preserve">ότι η αναμόρφωση του προϋπολογισμού αποτελεί ουσιαστικά </w:t>
      </w:r>
      <w:r w:rsidR="001E6271" w:rsidRPr="000B766A">
        <w:rPr>
          <w:rFonts w:asciiTheme="minorHAnsi" w:hAnsiTheme="minorHAnsi" w:cstheme="minorHAnsi"/>
          <w:b/>
          <w:bCs/>
          <w:sz w:val="22"/>
          <w:szCs w:val="22"/>
        </w:rPr>
        <w:t>τροποποίηση της απόφασης με την οποία ψηφίζεται αυτός</w:t>
      </w:r>
      <w:r w:rsidR="001E6271" w:rsidRPr="000B766A">
        <w:rPr>
          <w:rFonts w:asciiTheme="minorHAnsi" w:hAnsiTheme="minorHAnsi" w:cstheme="minorHAnsi"/>
          <w:sz w:val="22"/>
          <w:szCs w:val="22"/>
        </w:rPr>
        <w:t xml:space="preserve">. Ως εκ τούτου, για τις αναμορφώσεις ακολουθείται η ίδια διαδικασία που ακολουθείται για την ψήφιση του προϋπολογισμού, συμπεριλαμβανομένων των διατάξεων των παρ. 8 &amp; 9 του άρθρου 77 του Ν. 4172/2013, όπως πλέον ισχύουν. Συνεπώς, κατατίθενται προς ψήφιση και εναλλακτικές προτάσεις, εφόσον υπάρχουν τέτοιες. Τα ανωτέρω ισχύουν υπό την επιφύλαξη της διάταξης της παρ. 5 του ίδιου </w:t>
      </w:r>
      <w:r w:rsidR="001E6271" w:rsidRPr="000B766A">
        <w:rPr>
          <w:rFonts w:asciiTheme="minorHAnsi" w:hAnsiTheme="minorHAnsi" w:cstheme="minorHAnsi"/>
          <w:i/>
          <w:iCs/>
          <w:sz w:val="22"/>
          <w:szCs w:val="22"/>
        </w:rPr>
        <w:t>άρθρου «Η εκτελεστική επιτροπή και η επιτροπή διαβούλευσης διατυπώνουν τη γνώμη τους, μόνο κατά το στάδιο κατάρτισης του προϋπολογισμού και δεν απαιτείται εκ νέου γνωμοδότησή τους για όποιες αναμορφώσεις του ακολουθήσουν»</w:t>
      </w:r>
      <w:r w:rsidR="001E6271" w:rsidRPr="000B766A">
        <w:rPr>
          <w:rFonts w:asciiTheme="minorHAnsi" w:hAnsiTheme="minorHAnsi" w:cstheme="minorHAnsi"/>
          <w:sz w:val="22"/>
          <w:szCs w:val="22"/>
        </w:rPr>
        <w:t>.</w:t>
      </w:r>
    </w:p>
    <w:p w14:paraId="565D1C12" w14:textId="77777777" w:rsidR="003B357A" w:rsidRPr="000B766A" w:rsidRDefault="001E6271" w:rsidP="00A76A5F">
      <w:pPr>
        <w:spacing w:after="120" w:line="276" w:lineRule="auto"/>
        <w:jc w:val="both"/>
        <w:rPr>
          <w:rFonts w:asciiTheme="minorHAnsi" w:hAnsiTheme="minorHAnsi" w:cstheme="minorHAnsi"/>
          <w:b/>
          <w:bCs/>
          <w:sz w:val="22"/>
          <w:szCs w:val="22"/>
        </w:rPr>
      </w:pPr>
      <w:r w:rsidRPr="000B766A">
        <w:rPr>
          <w:rFonts w:asciiTheme="minorHAnsi" w:hAnsiTheme="minorHAnsi" w:cstheme="minorHAnsi"/>
          <w:sz w:val="22"/>
          <w:szCs w:val="22"/>
        </w:rPr>
        <w:t>Βάσει της παρ. 9 του άρθρου 77 του Ν.4172/13, όπως ισχύει,</w:t>
      </w:r>
      <w:r w:rsidR="003B357A" w:rsidRPr="000B766A">
        <w:rPr>
          <w:rFonts w:asciiTheme="minorHAnsi" w:hAnsiTheme="minorHAnsi" w:cstheme="minorHAnsi"/>
          <w:sz w:val="22"/>
          <w:szCs w:val="22"/>
        </w:rPr>
        <w:t xml:space="preserve"> σε συνδυασμό με την εγκύκλιο 108/2019,</w:t>
      </w:r>
      <w:r w:rsidRPr="000B766A">
        <w:rPr>
          <w:rFonts w:asciiTheme="minorHAnsi" w:hAnsiTheme="minorHAnsi" w:cstheme="minorHAnsi"/>
          <w:sz w:val="22"/>
          <w:szCs w:val="22"/>
        </w:rPr>
        <w:t xml:space="preserve"> </w:t>
      </w:r>
      <w:r w:rsidRPr="000B766A">
        <w:rPr>
          <w:rFonts w:asciiTheme="minorHAnsi" w:hAnsiTheme="minorHAnsi" w:cstheme="minorHAnsi"/>
          <w:b/>
          <w:bCs/>
          <w:sz w:val="22"/>
          <w:szCs w:val="22"/>
        </w:rPr>
        <w:t>ο</w:t>
      </w:r>
      <w:r w:rsidR="00A76A5F" w:rsidRPr="000B766A">
        <w:rPr>
          <w:rFonts w:asciiTheme="minorHAnsi" w:hAnsiTheme="minorHAnsi" w:cstheme="minorHAnsi"/>
          <w:b/>
          <w:bCs/>
          <w:sz w:val="22"/>
          <w:szCs w:val="22"/>
        </w:rPr>
        <w:t>ι εναλλακτικές προτάσεις</w:t>
      </w:r>
      <w:r w:rsidR="00A76A5F" w:rsidRPr="000B766A">
        <w:rPr>
          <w:rFonts w:asciiTheme="minorHAnsi" w:hAnsiTheme="minorHAnsi" w:cstheme="minorHAnsi"/>
          <w:sz w:val="22"/>
          <w:szCs w:val="22"/>
        </w:rPr>
        <w:t xml:space="preserve"> συντάσσονται από τις </w:t>
      </w:r>
      <w:proofErr w:type="spellStart"/>
      <w:r w:rsidR="00A76A5F" w:rsidRPr="000B766A">
        <w:rPr>
          <w:rFonts w:asciiTheme="minorHAnsi" w:hAnsiTheme="minorHAnsi" w:cstheme="minorHAnsi"/>
          <w:sz w:val="22"/>
          <w:szCs w:val="22"/>
        </w:rPr>
        <w:t>προτείνουσες</w:t>
      </w:r>
      <w:proofErr w:type="spellEnd"/>
      <w:r w:rsidR="00A76A5F" w:rsidRPr="000B766A">
        <w:rPr>
          <w:rFonts w:asciiTheme="minorHAnsi" w:hAnsiTheme="minorHAnsi" w:cstheme="minorHAnsi"/>
          <w:sz w:val="22"/>
          <w:szCs w:val="22"/>
        </w:rPr>
        <w:t xml:space="preserve"> παρατάξεις ή τους </w:t>
      </w:r>
      <w:proofErr w:type="spellStart"/>
      <w:r w:rsidR="00A76A5F" w:rsidRPr="000B766A">
        <w:rPr>
          <w:rFonts w:asciiTheme="minorHAnsi" w:hAnsiTheme="minorHAnsi" w:cstheme="minorHAnsi"/>
          <w:sz w:val="22"/>
          <w:szCs w:val="22"/>
        </w:rPr>
        <w:t>προτείνοντες</w:t>
      </w:r>
      <w:proofErr w:type="spellEnd"/>
      <w:r w:rsidR="00A76A5F" w:rsidRPr="000B766A">
        <w:rPr>
          <w:rFonts w:asciiTheme="minorHAnsi" w:hAnsiTheme="minorHAnsi" w:cstheme="minorHAnsi"/>
          <w:sz w:val="22"/>
          <w:szCs w:val="22"/>
        </w:rPr>
        <w:t xml:space="preserve"> συμβούλους, συνοδεύονται από αιτιολογική έκθεση και εισήγηση της οικονομικής υπηρεσίας του δήμου, συζητούνται διακριτά και τίθενται σε ψηφοφορία κατά την ίδια συνεδρίαση που συζητείται </w:t>
      </w:r>
      <w:r w:rsidRPr="000B766A">
        <w:rPr>
          <w:rFonts w:asciiTheme="minorHAnsi" w:hAnsiTheme="minorHAnsi" w:cstheme="minorHAnsi"/>
          <w:sz w:val="22"/>
          <w:szCs w:val="22"/>
        </w:rPr>
        <w:t>και η αναμόρφωση του Π/Υ</w:t>
      </w:r>
      <w:r w:rsidR="00A76A5F" w:rsidRPr="000B766A">
        <w:rPr>
          <w:rFonts w:asciiTheme="minorHAnsi" w:hAnsiTheme="minorHAnsi" w:cstheme="minorHAnsi"/>
          <w:sz w:val="22"/>
          <w:szCs w:val="22"/>
        </w:rPr>
        <w:t xml:space="preserve"> που έχει υποβληθεί από την οικονομική επιτροπή. Σε περίπτωση που τροποποιηθούν  ΚΑ εσόδων και ΚΑ δαπανών, θα πρέπει να διασφαλίζεται πάντοτε η ισοσκέλιση τουλάχιστον του προϋπολογισμού, σύμφωνα με τα οριζόμενα στην παράγραφο 2 του άρθρου 77. Κατά τη σύνταξη των προτάσεων από τις ενδιαφερόμενες παρατάξεις, οι αρμόδιες υπηρεσίες του δήμου παρέχουν κάθε σχετικό στοιχείο. Η πρόταση που συγκεντρώνει την </w:t>
      </w:r>
      <w:r w:rsidR="00A76A5F" w:rsidRPr="000B766A">
        <w:rPr>
          <w:rFonts w:asciiTheme="minorHAnsi" w:hAnsiTheme="minorHAnsi" w:cstheme="minorHAnsi"/>
          <w:b/>
          <w:bCs/>
          <w:sz w:val="22"/>
          <w:szCs w:val="22"/>
        </w:rPr>
        <w:t>απόλυτη πλειοψηφία των παρόντων μελών του δημοτικού συμβουλίου</w:t>
      </w:r>
      <w:r w:rsidR="00A76A5F" w:rsidRPr="000B766A">
        <w:rPr>
          <w:rFonts w:asciiTheme="minorHAnsi" w:hAnsiTheme="minorHAnsi" w:cstheme="minorHAnsi"/>
          <w:sz w:val="22"/>
          <w:szCs w:val="22"/>
        </w:rPr>
        <w:t xml:space="preserve"> συνιστά και την εγκεκριμένη εγγραφή πίστωσης του προς ψήφιση </w:t>
      </w:r>
      <w:r w:rsidRPr="000B766A">
        <w:rPr>
          <w:rFonts w:asciiTheme="minorHAnsi" w:hAnsiTheme="minorHAnsi" w:cstheme="minorHAnsi"/>
          <w:sz w:val="22"/>
          <w:szCs w:val="22"/>
        </w:rPr>
        <w:t>της αναμόρφωσης του Π</w:t>
      </w:r>
      <w:r w:rsidR="00A76A5F" w:rsidRPr="000B766A">
        <w:rPr>
          <w:rFonts w:asciiTheme="minorHAnsi" w:hAnsiTheme="minorHAnsi" w:cstheme="minorHAnsi"/>
          <w:sz w:val="22"/>
          <w:szCs w:val="22"/>
        </w:rPr>
        <w:t xml:space="preserve">ροϋπολογισμού. Αν καμία πρόταση δεν συγκεντρώνει την απόλυτη πλειοψηφία των παρόντων μελών του δημοτικού συμβουλίου, τότε η ψηφοφορία </w:t>
      </w:r>
      <w:r w:rsidR="00A76A5F" w:rsidRPr="000B766A">
        <w:rPr>
          <w:rFonts w:asciiTheme="minorHAnsi" w:hAnsiTheme="minorHAnsi" w:cstheme="minorHAnsi"/>
          <w:b/>
          <w:bCs/>
          <w:sz w:val="22"/>
          <w:szCs w:val="22"/>
        </w:rPr>
        <w:t>επαναλαμβάνεται μεταξύ των δύο πρώτων σε ψήφους προτάσεων</w:t>
      </w:r>
      <w:r w:rsidR="003B357A" w:rsidRPr="000B766A">
        <w:rPr>
          <w:rFonts w:asciiTheme="minorHAnsi" w:hAnsiTheme="minorHAnsi" w:cstheme="minorHAnsi"/>
          <w:b/>
          <w:bCs/>
          <w:sz w:val="22"/>
          <w:szCs w:val="22"/>
        </w:rPr>
        <w:t xml:space="preserve"> και εγκρίνεται αυτή που λάβει τις περισσότερες θετικές ψήφους.</w:t>
      </w:r>
    </w:p>
    <w:p w14:paraId="4D0AC7AA" w14:textId="77777777" w:rsidR="00A76A5F" w:rsidRPr="000B766A" w:rsidRDefault="001E6271" w:rsidP="00A76A5F">
      <w:pPr>
        <w:spacing w:after="120" w:line="276" w:lineRule="auto"/>
        <w:jc w:val="both"/>
        <w:rPr>
          <w:rFonts w:asciiTheme="minorHAnsi" w:hAnsiTheme="minorHAnsi" w:cstheme="minorHAnsi"/>
          <w:sz w:val="22"/>
          <w:szCs w:val="22"/>
        </w:rPr>
      </w:pPr>
      <w:r w:rsidRPr="000B766A">
        <w:rPr>
          <w:rFonts w:asciiTheme="minorHAnsi" w:hAnsiTheme="minorHAnsi" w:cstheme="minorHAnsi"/>
          <w:sz w:val="22"/>
          <w:szCs w:val="22"/>
        </w:rPr>
        <w:t xml:space="preserve"> Βάσει της παρ. 8 του άρθρου 77 σε συνδυασμό με την εγκύκλιο 108/2019 ορίζεται ότι </w:t>
      </w:r>
      <w:r w:rsidRPr="000B766A">
        <w:rPr>
          <w:rFonts w:asciiTheme="minorHAnsi" w:hAnsiTheme="minorHAnsi" w:cstheme="minorHAnsi"/>
          <w:i/>
          <w:iCs/>
          <w:sz w:val="22"/>
          <w:szCs w:val="22"/>
        </w:rPr>
        <w:t>«Έγκυρες θεωρούνται οι ψήφοι υπέρ συγκεκριμένης πρότασης, είτε υπέρ της κατατεθείσας από την οικονομική επιτροπή είτε υπέρ εναλλακτικών προτάσεων, που κατατίθενται σύμφωνα με την παράγραφο 9. Οι λευκές ψήφοι δεν λαμβάνονται υπόψη για τον υπολογισμό της πλειοψηφίας</w:t>
      </w:r>
      <w:r w:rsidRPr="000B766A">
        <w:rPr>
          <w:rFonts w:asciiTheme="minorHAnsi" w:hAnsiTheme="minorHAnsi" w:cstheme="minorHAnsi"/>
          <w:b/>
          <w:bCs/>
          <w:i/>
          <w:iCs/>
          <w:sz w:val="22"/>
          <w:szCs w:val="22"/>
        </w:rPr>
        <w:t>»</w:t>
      </w:r>
      <w:r w:rsidR="00BD6542" w:rsidRPr="000B766A">
        <w:rPr>
          <w:rFonts w:asciiTheme="minorHAnsi" w:hAnsiTheme="minorHAnsi" w:cstheme="minorHAnsi"/>
          <w:b/>
          <w:bCs/>
          <w:i/>
          <w:iCs/>
          <w:sz w:val="22"/>
          <w:szCs w:val="22"/>
        </w:rPr>
        <w:t xml:space="preserve">. </w:t>
      </w:r>
      <w:r w:rsidR="00BD6542" w:rsidRPr="000B766A">
        <w:rPr>
          <w:rFonts w:asciiTheme="minorHAnsi" w:hAnsiTheme="minorHAnsi" w:cstheme="minorHAnsi"/>
          <w:b/>
          <w:bCs/>
          <w:sz w:val="22"/>
          <w:szCs w:val="22"/>
        </w:rPr>
        <w:t>Στην περίπτωση της μη κατάθεσης εναλλακτικής πρότασης</w:t>
      </w:r>
      <w:r w:rsidR="00BD6542" w:rsidRPr="000B766A">
        <w:rPr>
          <w:rFonts w:asciiTheme="minorHAnsi" w:hAnsiTheme="minorHAnsi" w:cstheme="minorHAnsi"/>
          <w:sz w:val="22"/>
          <w:szCs w:val="22"/>
        </w:rPr>
        <w:t xml:space="preserve"> τίθεται σε ψηφοφορία η πρόταση της Οικονομικής Επιτροπής κατά τα οριζόμενα της παρ. 8 του άρθρου 77 του Ν.4172/13, σύμφωνα με την οποία </w:t>
      </w:r>
      <w:r w:rsidR="00BD6542" w:rsidRPr="000B766A">
        <w:rPr>
          <w:rFonts w:asciiTheme="minorHAnsi" w:hAnsiTheme="minorHAnsi" w:cstheme="minorHAnsi"/>
          <w:b/>
          <w:bCs/>
          <w:sz w:val="22"/>
          <w:szCs w:val="22"/>
        </w:rPr>
        <w:t xml:space="preserve">έγκυρες θεωρούνται οι ψήφοι </w:t>
      </w:r>
      <w:proofErr w:type="spellStart"/>
      <w:r w:rsidR="00BD6542" w:rsidRPr="000B766A">
        <w:rPr>
          <w:rFonts w:asciiTheme="minorHAnsi" w:hAnsiTheme="minorHAnsi" w:cstheme="minorHAnsi"/>
          <w:b/>
          <w:bCs/>
          <w:sz w:val="22"/>
          <w:szCs w:val="22"/>
        </w:rPr>
        <w:t>υττέρ</w:t>
      </w:r>
      <w:proofErr w:type="spellEnd"/>
      <w:r w:rsidR="00BD6542" w:rsidRPr="000B766A">
        <w:rPr>
          <w:rFonts w:asciiTheme="minorHAnsi" w:hAnsiTheme="minorHAnsi" w:cstheme="minorHAnsi"/>
          <w:b/>
          <w:bCs/>
          <w:sz w:val="22"/>
          <w:szCs w:val="22"/>
        </w:rPr>
        <w:t xml:space="preserve"> της κατατεθείσας από την οικονομική επιτροπή πρότασης</w:t>
      </w:r>
      <w:r w:rsidR="00BD6542" w:rsidRPr="000B766A">
        <w:rPr>
          <w:rFonts w:asciiTheme="minorHAnsi" w:hAnsiTheme="minorHAnsi" w:cstheme="minorHAnsi"/>
          <w:sz w:val="22"/>
          <w:szCs w:val="22"/>
        </w:rPr>
        <w:t xml:space="preserve"> (απουσών εναλλακτικών όμοιων), ενώ λευκές ψήφοι δεν λαμβάνονται υπόψη για τον υπολογισμό της πλειοψηφίας.</w:t>
      </w:r>
    </w:p>
    <w:p w14:paraId="319A9887" w14:textId="77777777" w:rsidR="004C623E" w:rsidRPr="000B766A" w:rsidRDefault="004C623E" w:rsidP="004C623E">
      <w:pPr>
        <w:spacing w:after="120" w:line="276" w:lineRule="auto"/>
        <w:jc w:val="both"/>
        <w:rPr>
          <w:rFonts w:asciiTheme="minorHAnsi" w:hAnsiTheme="minorHAnsi" w:cstheme="minorHAnsi"/>
          <w:sz w:val="22"/>
          <w:szCs w:val="22"/>
          <w:highlight w:val="yellow"/>
        </w:rPr>
      </w:pPr>
    </w:p>
    <w:p w14:paraId="12DA4FBB" w14:textId="18BDAA1B" w:rsidR="004C623E" w:rsidRPr="000B766A" w:rsidRDefault="004C623E" w:rsidP="004C623E">
      <w:pPr>
        <w:spacing w:after="120" w:line="276" w:lineRule="auto"/>
        <w:jc w:val="both"/>
        <w:rPr>
          <w:rFonts w:asciiTheme="minorHAnsi" w:hAnsiTheme="minorHAnsi" w:cstheme="minorHAnsi"/>
          <w:b/>
          <w:sz w:val="22"/>
          <w:szCs w:val="22"/>
        </w:rPr>
      </w:pPr>
      <w:r w:rsidRPr="000B766A">
        <w:rPr>
          <w:rFonts w:asciiTheme="minorHAnsi" w:hAnsiTheme="minorHAnsi" w:cstheme="minorHAnsi"/>
          <w:b/>
          <w:sz w:val="22"/>
          <w:szCs w:val="22"/>
        </w:rPr>
        <w:t xml:space="preserve">Με βάση τα παραπάνω η οικονομική υπηρεσία του </w:t>
      </w:r>
      <w:r w:rsidR="00701E6E" w:rsidRPr="000B766A">
        <w:rPr>
          <w:rFonts w:asciiTheme="minorHAnsi" w:hAnsiTheme="minorHAnsi" w:cstheme="minorHAnsi"/>
          <w:sz w:val="22"/>
          <w:szCs w:val="22"/>
        </w:rPr>
        <w:t>Φορέα</w:t>
      </w:r>
      <w:r w:rsidR="00DA7D63" w:rsidRPr="000B766A">
        <w:rPr>
          <w:rFonts w:asciiTheme="minorHAnsi" w:hAnsiTheme="minorHAnsi" w:cstheme="minorHAnsi"/>
          <w:sz w:val="22"/>
          <w:szCs w:val="22"/>
        </w:rPr>
        <w:t xml:space="preserve"> </w:t>
      </w:r>
      <w:r w:rsidR="006327EF" w:rsidRPr="000B766A">
        <w:rPr>
          <w:rFonts w:asciiTheme="minorHAnsi" w:hAnsiTheme="minorHAnsi" w:cstheme="minorHAnsi"/>
          <w:sz w:val="22"/>
          <w:szCs w:val="22"/>
        </w:rPr>
        <w:t>μας</w:t>
      </w:r>
      <w:r w:rsidR="00DA7D63" w:rsidRPr="000B766A">
        <w:rPr>
          <w:rFonts w:asciiTheme="minorHAnsi" w:hAnsiTheme="minorHAnsi" w:cstheme="minorHAnsi"/>
          <w:b/>
          <w:sz w:val="22"/>
          <w:szCs w:val="22"/>
        </w:rPr>
        <w:t xml:space="preserve"> </w:t>
      </w:r>
      <w:r w:rsidRPr="000B766A">
        <w:rPr>
          <w:rFonts w:asciiTheme="minorHAnsi" w:hAnsiTheme="minorHAnsi" w:cstheme="minorHAnsi"/>
          <w:b/>
          <w:sz w:val="22"/>
          <w:szCs w:val="22"/>
        </w:rPr>
        <w:t xml:space="preserve">αφού έλαβε υπόψη της </w:t>
      </w:r>
      <w:r w:rsidR="004A1892" w:rsidRPr="000B766A">
        <w:rPr>
          <w:rFonts w:asciiTheme="minorHAnsi" w:hAnsiTheme="minorHAnsi" w:cstheme="minorHAnsi"/>
          <w:b/>
          <w:sz w:val="22"/>
          <w:szCs w:val="22"/>
        </w:rPr>
        <w:t>:</w:t>
      </w:r>
    </w:p>
    <w:p w14:paraId="5C3186DC" w14:textId="77777777" w:rsidR="004C623E" w:rsidRPr="000B766A" w:rsidRDefault="004C623E" w:rsidP="004C623E">
      <w:pPr>
        <w:numPr>
          <w:ilvl w:val="0"/>
          <w:numId w:val="12"/>
        </w:numPr>
        <w:spacing w:after="120" w:line="276" w:lineRule="auto"/>
        <w:jc w:val="both"/>
        <w:rPr>
          <w:rFonts w:asciiTheme="minorHAnsi" w:hAnsiTheme="minorHAnsi" w:cstheme="minorHAnsi"/>
          <w:sz w:val="22"/>
          <w:szCs w:val="22"/>
        </w:rPr>
      </w:pPr>
      <w:r w:rsidRPr="000B766A">
        <w:rPr>
          <w:rFonts w:asciiTheme="minorHAnsi" w:hAnsiTheme="minorHAnsi" w:cstheme="minorHAnsi"/>
          <w:sz w:val="22"/>
          <w:szCs w:val="22"/>
        </w:rPr>
        <w:t xml:space="preserve">την </w:t>
      </w:r>
      <w:proofErr w:type="spellStart"/>
      <w:r w:rsidRPr="000B766A">
        <w:rPr>
          <w:rFonts w:asciiTheme="minorHAnsi" w:hAnsiTheme="minorHAnsi" w:cstheme="minorHAnsi"/>
          <w:sz w:val="22"/>
          <w:szCs w:val="22"/>
        </w:rPr>
        <w:t>παρ</w:t>
      </w:r>
      <w:proofErr w:type="spellEnd"/>
      <w:r w:rsidRPr="000B766A">
        <w:rPr>
          <w:rFonts w:asciiTheme="minorHAnsi" w:hAnsiTheme="minorHAnsi" w:cstheme="minorHAnsi"/>
          <w:sz w:val="22"/>
          <w:szCs w:val="22"/>
        </w:rPr>
        <w:t xml:space="preserve"> 5 του άρθρου 23 του Ν. 3536/07 (ΦΕΚ 42 Α/23-2-2007) «Ειδικές ρυθμίσεις θεμάτων μεταναστευτικής πολιτικής και λοιπών ζητημάτων αρμοδιότητας Υπουργείου Εσωτερικών, Δημόσιας Διοίκησης και Αποκέντρωσης.»</w:t>
      </w:r>
    </w:p>
    <w:p w14:paraId="730F7C29" w14:textId="77777777" w:rsidR="004C623E" w:rsidRPr="000B766A" w:rsidRDefault="004C623E" w:rsidP="004C623E">
      <w:pPr>
        <w:numPr>
          <w:ilvl w:val="0"/>
          <w:numId w:val="12"/>
        </w:numPr>
        <w:spacing w:after="120" w:line="276" w:lineRule="auto"/>
        <w:jc w:val="both"/>
        <w:rPr>
          <w:rFonts w:asciiTheme="minorHAnsi" w:hAnsiTheme="minorHAnsi" w:cstheme="minorHAnsi"/>
          <w:sz w:val="22"/>
          <w:szCs w:val="22"/>
        </w:rPr>
      </w:pPr>
      <w:r w:rsidRPr="000B766A">
        <w:rPr>
          <w:rFonts w:asciiTheme="minorHAnsi" w:hAnsiTheme="minorHAnsi" w:cstheme="minorHAnsi"/>
          <w:sz w:val="22"/>
          <w:szCs w:val="22"/>
        </w:rPr>
        <w:t>το άρθρο 8 του Β.Δ. 17-5/15-6-59 (ΦΕΚ 114/59 τεύχος Α')</w:t>
      </w:r>
    </w:p>
    <w:p w14:paraId="341B33B8" w14:textId="77777777" w:rsidR="004C623E" w:rsidRPr="000B766A" w:rsidRDefault="004C623E" w:rsidP="004C623E">
      <w:pPr>
        <w:numPr>
          <w:ilvl w:val="0"/>
          <w:numId w:val="12"/>
        </w:numPr>
        <w:spacing w:after="120" w:line="276" w:lineRule="auto"/>
        <w:jc w:val="both"/>
        <w:rPr>
          <w:rFonts w:asciiTheme="minorHAnsi" w:hAnsiTheme="minorHAnsi" w:cstheme="minorHAnsi"/>
          <w:sz w:val="22"/>
          <w:szCs w:val="22"/>
        </w:rPr>
      </w:pPr>
      <w:r w:rsidRPr="000B766A">
        <w:rPr>
          <w:rFonts w:asciiTheme="minorHAnsi" w:hAnsiTheme="minorHAnsi" w:cstheme="minorHAnsi"/>
          <w:sz w:val="22"/>
          <w:szCs w:val="22"/>
        </w:rPr>
        <w:t>άρθρο 77 Ν. 4172/2013 (ΦΕΚ 167 Α/23-7-2013): «</w:t>
      </w:r>
      <w:r w:rsidR="003B357A" w:rsidRPr="000B766A">
        <w:rPr>
          <w:rFonts w:asciiTheme="minorHAnsi" w:hAnsiTheme="minorHAnsi" w:cstheme="minorHAnsi"/>
          <w:sz w:val="22"/>
          <w:szCs w:val="22"/>
        </w:rPr>
        <w:t>Προϋπολογισμός Δήμων»</w:t>
      </w:r>
    </w:p>
    <w:p w14:paraId="129BF961" w14:textId="77777777" w:rsidR="003B357A" w:rsidRPr="000B766A" w:rsidRDefault="003B357A" w:rsidP="004C623E">
      <w:pPr>
        <w:numPr>
          <w:ilvl w:val="0"/>
          <w:numId w:val="12"/>
        </w:numPr>
        <w:spacing w:after="120" w:line="276" w:lineRule="auto"/>
        <w:jc w:val="both"/>
        <w:rPr>
          <w:rFonts w:asciiTheme="minorHAnsi" w:hAnsiTheme="minorHAnsi" w:cstheme="minorHAnsi"/>
          <w:sz w:val="22"/>
          <w:szCs w:val="22"/>
        </w:rPr>
      </w:pPr>
      <w:r w:rsidRPr="000B766A">
        <w:rPr>
          <w:rFonts w:asciiTheme="minorHAnsi" w:hAnsiTheme="minorHAnsi" w:cstheme="minorHAnsi"/>
          <w:sz w:val="22"/>
          <w:szCs w:val="22"/>
        </w:rPr>
        <w:t xml:space="preserve">την εγκύκλιο 108/2019 </w:t>
      </w:r>
    </w:p>
    <w:p w14:paraId="08EAD830" w14:textId="051E6622" w:rsidR="008831CD" w:rsidRPr="008831CD" w:rsidRDefault="004C623E" w:rsidP="008831CD">
      <w:pPr>
        <w:numPr>
          <w:ilvl w:val="0"/>
          <w:numId w:val="12"/>
        </w:numPr>
        <w:spacing w:after="120" w:line="276" w:lineRule="auto"/>
        <w:jc w:val="both"/>
        <w:rPr>
          <w:rFonts w:asciiTheme="minorHAnsi" w:hAnsiTheme="minorHAnsi" w:cstheme="minorHAnsi"/>
          <w:sz w:val="22"/>
          <w:szCs w:val="22"/>
        </w:rPr>
      </w:pPr>
      <w:r w:rsidRPr="000B766A">
        <w:rPr>
          <w:rFonts w:asciiTheme="minorHAnsi" w:hAnsiTheme="minorHAnsi" w:cstheme="minorHAnsi"/>
          <w:sz w:val="22"/>
          <w:szCs w:val="22"/>
        </w:rPr>
        <w:t xml:space="preserve">τις διατάξεις της </w:t>
      </w:r>
      <w:r w:rsidRPr="000B766A">
        <w:rPr>
          <w:rFonts w:asciiTheme="minorHAnsi" w:hAnsiTheme="minorHAnsi" w:cstheme="minorHAnsi"/>
          <w:b/>
          <w:bCs/>
          <w:sz w:val="22"/>
          <w:szCs w:val="22"/>
        </w:rPr>
        <w:t xml:space="preserve">ΚΥΑ </w:t>
      </w:r>
      <w:r w:rsidR="008831CD" w:rsidRPr="009D2843">
        <w:rPr>
          <w:rFonts w:asciiTheme="minorHAnsi" w:hAnsiTheme="minorHAnsi" w:cstheme="minorHAnsi"/>
          <w:b/>
          <w:bCs/>
          <w:sz w:val="22"/>
          <w:szCs w:val="22"/>
        </w:rPr>
        <w:t>55040</w:t>
      </w:r>
      <w:r w:rsidR="008831CD" w:rsidRPr="000B766A">
        <w:rPr>
          <w:rFonts w:asciiTheme="minorHAnsi" w:hAnsiTheme="minorHAnsi" w:cstheme="minorHAnsi"/>
          <w:b/>
          <w:bCs/>
          <w:sz w:val="22"/>
          <w:szCs w:val="22"/>
        </w:rPr>
        <w:t xml:space="preserve"> (ΦΕΚ 3</w:t>
      </w:r>
      <w:r w:rsidR="008831CD" w:rsidRPr="009D2843">
        <w:rPr>
          <w:rFonts w:asciiTheme="minorHAnsi" w:hAnsiTheme="minorHAnsi" w:cstheme="minorHAnsi"/>
          <w:b/>
          <w:bCs/>
          <w:sz w:val="22"/>
          <w:szCs w:val="22"/>
        </w:rPr>
        <w:t>291</w:t>
      </w:r>
      <w:r w:rsidR="008831CD" w:rsidRPr="000B766A">
        <w:rPr>
          <w:rFonts w:asciiTheme="minorHAnsi" w:hAnsiTheme="minorHAnsi" w:cstheme="minorHAnsi"/>
          <w:b/>
          <w:bCs/>
          <w:sz w:val="22"/>
          <w:szCs w:val="22"/>
        </w:rPr>
        <w:t>/</w:t>
      </w:r>
      <w:r w:rsidR="008831CD" w:rsidRPr="009D2843">
        <w:rPr>
          <w:rFonts w:asciiTheme="minorHAnsi" w:hAnsiTheme="minorHAnsi" w:cstheme="minorHAnsi"/>
          <w:b/>
          <w:bCs/>
          <w:sz w:val="22"/>
          <w:szCs w:val="22"/>
        </w:rPr>
        <w:t>26</w:t>
      </w:r>
      <w:r w:rsidR="008831CD" w:rsidRPr="000B766A">
        <w:rPr>
          <w:rFonts w:asciiTheme="minorHAnsi" w:hAnsiTheme="minorHAnsi" w:cstheme="minorHAnsi"/>
          <w:b/>
          <w:bCs/>
          <w:sz w:val="22"/>
          <w:szCs w:val="22"/>
        </w:rPr>
        <w:t>-0</w:t>
      </w:r>
      <w:r w:rsidR="008831CD" w:rsidRPr="009D2843">
        <w:rPr>
          <w:rFonts w:asciiTheme="minorHAnsi" w:hAnsiTheme="minorHAnsi" w:cstheme="minorHAnsi"/>
          <w:b/>
          <w:bCs/>
          <w:sz w:val="22"/>
          <w:szCs w:val="22"/>
        </w:rPr>
        <w:t>7</w:t>
      </w:r>
      <w:r w:rsidR="008831CD" w:rsidRPr="000B766A">
        <w:rPr>
          <w:rFonts w:asciiTheme="minorHAnsi" w:hAnsiTheme="minorHAnsi" w:cstheme="minorHAnsi"/>
          <w:b/>
          <w:bCs/>
          <w:sz w:val="22"/>
          <w:szCs w:val="22"/>
        </w:rPr>
        <w:t>-202</w:t>
      </w:r>
      <w:r w:rsidR="008831CD" w:rsidRPr="009D2843">
        <w:rPr>
          <w:rFonts w:asciiTheme="minorHAnsi" w:hAnsiTheme="minorHAnsi" w:cstheme="minorHAnsi"/>
          <w:b/>
          <w:bCs/>
          <w:sz w:val="22"/>
          <w:szCs w:val="22"/>
        </w:rPr>
        <w:t>1</w:t>
      </w:r>
      <w:r w:rsidR="008831CD" w:rsidRPr="000B766A">
        <w:rPr>
          <w:rFonts w:asciiTheme="minorHAnsi" w:hAnsiTheme="minorHAnsi" w:cstheme="minorHAnsi"/>
          <w:b/>
          <w:bCs/>
          <w:sz w:val="22"/>
          <w:szCs w:val="22"/>
        </w:rPr>
        <w:t xml:space="preserve"> </w:t>
      </w:r>
      <w:proofErr w:type="spellStart"/>
      <w:r w:rsidR="008831CD" w:rsidRPr="000B766A">
        <w:rPr>
          <w:rFonts w:asciiTheme="minorHAnsi" w:hAnsiTheme="minorHAnsi" w:cstheme="minorHAnsi"/>
          <w:b/>
          <w:bCs/>
          <w:sz w:val="22"/>
          <w:szCs w:val="22"/>
        </w:rPr>
        <w:t>Β’τεύχος</w:t>
      </w:r>
      <w:proofErr w:type="spellEnd"/>
      <w:r w:rsidR="008831CD" w:rsidRPr="000B766A">
        <w:rPr>
          <w:rFonts w:asciiTheme="minorHAnsi" w:hAnsiTheme="minorHAnsi" w:cstheme="minorHAnsi"/>
          <w:b/>
          <w:bCs/>
          <w:sz w:val="22"/>
          <w:szCs w:val="22"/>
        </w:rPr>
        <w:t>)</w:t>
      </w:r>
    </w:p>
    <w:p w14:paraId="0CA783F8" w14:textId="71E2E3DB" w:rsidR="004C623E" w:rsidRDefault="004C623E" w:rsidP="004C623E">
      <w:pPr>
        <w:numPr>
          <w:ilvl w:val="0"/>
          <w:numId w:val="12"/>
        </w:numPr>
        <w:spacing w:after="120" w:line="276" w:lineRule="auto"/>
        <w:jc w:val="both"/>
        <w:rPr>
          <w:rFonts w:asciiTheme="minorHAnsi" w:hAnsiTheme="minorHAnsi" w:cstheme="minorHAnsi"/>
          <w:sz w:val="22"/>
          <w:szCs w:val="22"/>
        </w:rPr>
      </w:pPr>
      <w:r w:rsidRPr="000B766A">
        <w:rPr>
          <w:rFonts w:asciiTheme="minorHAnsi" w:hAnsiTheme="minorHAnsi" w:cstheme="minorHAnsi"/>
          <w:sz w:val="22"/>
          <w:szCs w:val="22"/>
        </w:rPr>
        <w:t>το άρθρο 161 του Ν.3463/06 (ΦΕΚ – 114 Α/8-6-2006):«Κύρωση του Κώδικα Δήμων και Κοινοτήτων»</w:t>
      </w:r>
    </w:p>
    <w:p w14:paraId="284C3056" w14:textId="31CDF2F4" w:rsidR="008C4E82" w:rsidRDefault="008C4E82" w:rsidP="004C623E">
      <w:pPr>
        <w:numPr>
          <w:ilvl w:val="0"/>
          <w:numId w:val="12"/>
        </w:numPr>
        <w:spacing w:after="120" w:line="276" w:lineRule="auto"/>
        <w:jc w:val="both"/>
        <w:rPr>
          <w:rFonts w:asciiTheme="minorHAnsi" w:hAnsiTheme="minorHAnsi" w:cstheme="minorHAnsi"/>
          <w:sz w:val="22"/>
          <w:szCs w:val="22"/>
        </w:rPr>
      </w:pPr>
      <w:r>
        <w:rPr>
          <w:rFonts w:asciiTheme="minorHAnsi" w:hAnsiTheme="minorHAnsi" w:cstheme="minorHAnsi"/>
          <w:sz w:val="22"/>
          <w:szCs w:val="22"/>
        </w:rPr>
        <w:lastRenderedPageBreak/>
        <w:t>το άρθρο 15 παρ.</w:t>
      </w:r>
      <w:r w:rsidRPr="008C4E82">
        <w:rPr>
          <w:rFonts w:asciiTheme="minorHAnsi" w:hAnsiTheme="minorHAnsi" w:cstheme="minorHAnsi"/>
          <w:sz w:val="22"/>
          <w:szCs w:val="22"/>
        </w:rPr>
        <w:t xml:space="preserve">1 </w:t>
      </w:r>
      <w:r>
        <w:rPr>
          <w:rFonts w:asciiTheme="minorHAnsi" w:hAnsiTheme="minorHAnsi" w:cstheme="minorHAnsi"/>
          <w:sz w:val="22"/>
          <w:szCs w:val="22"/>
        </w:rPr>
        <w:t>και 2 του ν.4915/2022 «</w:t>
      </w:r>
      <w:r>
        <w:rPr>
          <w:color w:val="000000"/>
          <w:shd w:val="clear" w:color="auto" w:fill="FFFFFF"/>
        </w:rPr>
        <w:t>1.Ειδικά για την κατάρτιση ή αναμόρφωση του προϋπολογισμού έτους 2022, οι Κεντρικοί Αυτοτελείς Πόροι (ΚΑΠ) επενδυτικών δαπανών των δήμων, καθώς και το ειδικό τέλος της παρ. Α’1 του άρθρου 25 του ν. 3468/2006 (Α’ 129), μπορούν να διατίθενται προς αντιμετώπιση λειτουργικών δαπανών που διαπιστώνονται από την έναρξη ισχύος της παρούσας και δεν μπορούν να καλυφθούν από το χρηματικό υπόλοιπο, τα τακτικά ή έκτακτα έσοδά τους. Από την εφαρμογή της παρούσας δεν δύναται να προέλθει καθ’ οιονδήποτε τρόπο, άμεση ή έμμεση, επιβάρυνση του κρατικού προϋπολογισμού.</w:t>
      </w:r>
      <w:r>
        <w:rPr>
          <w:color w:val="000000"/>
        </w:rPr>
        <w:br/>
      </w:r>
      <w:r>
        <w:rPr>
          <w:color w:val="000000"/>
          <w:shd w:val="clear" w:color="auto" w:fill="FFFFFF"/>
        </w:rPr>
        <w:t>2.Σε περιπτώσεις αδυναμίας κάλυψης λειτουργικών ή επενδυτικών αναγκών των υπηρεσιών ανταποδοτικού χαρακτήρα, κατά την κατάρτιση και εκτέλεση του προϋπολογισμού του έτους 2022, η οικονομική επιτροπή του δήμου δύναται να συντάσσει το σχέδιο του προϋπολογισμού, ή να εισηγείται την αναμόρφωση αυτού, με μεταφορά πάσης φύσεως ανειδίκευτων πιστώσεων, συμπεριλαμβανομένων των εσόδων της παρ. 1, ώστε να διασφαλίζεται η εύρυθμη λειτουργία των υπηρεσιών αυτών. Η απόφαση της οικονομικής επιτροπής και η σχετική απόφαση τεχνικού προγράμματος, όπου απαιτείται, αποτελούν δεσμευτική εισήγηση για την κατάρτιση ή αναμόρφωση του προϋπολογισμού, η οποία εγκρίνεται υποχρεωτικά από το οικείο Δημοτικό Συμβούλιο.»</w:t>
      </w:r>
    </w:p>
    <w:p w14:paraId="4C5FAEB5" w14:textId="2F16F6D5" w:rsidR="008C4E82" w:rsidRPr="000B766A" w:rsidRDefault="008C4E82" w:rsidP="004C623E">
      <w:pPr>
        <w:numPr>
          <w:ilvl w:val="0"/>
          <w:numId w:val="12"/>
        </w:numPr>
        <w:spacing w:after="120" w:line="276" w:lineRule="auto"/>
        <w:jc w:val="both"/>
        <w:rPr>
          <w:rFonts w:asciiTheme="minorHAnsi" w:hAnsiTheme="minorHAnsi" w:cstheme="minorHAnsi"/>
          <w:sz w:val="22"/>
          <w:szCs w:val="22"/>
        </w:rPr>
      </w:pPr>
      <w:r>
        <w:rPr>
          <w:rFonts w:asciiTheme="minorHAnsi" w:hAnsiTheme="minorHAnsi" w:cstheme="minorHAnsi"/>
          <w:sz w:val="22"/>
          <w:szCs w:val="22"/>
        </w:rPr>
        <w:t>το άρθρο 30 του ν.4917/2022  «</w:t>
      </w:r>
      <w:r>
        <w:rPr>
          <w:color w:val="000000"/>
          <w:shd w:val="clear" w:color="auto" w:fill="FFFFFF"/>
        </w:rPr>
        <w:t>Κατά παρέκκλιση της παρ. 1 του άρθρου 1 του ν. 25/ 1975 (Α' 74), περί της χρήσης του ενιαίου ανταποδοτικού τέλους καθαριότητας και φωτισμού, έως την 30ή.6.2022, οι δήμοι μπορούν να χρησιμοποιούν έσοδα από ανταποδοτικά και πάσης φύσεως τέλη και δικαιώματα για την κάλυψη άλλων αναγκών τους, συμπεριλαμβανομένης της ισοσκέλισης ανταποδοτικών υπηρεσιών τους, κατά την κατάρτιση ή αναμόρφωση του προϋπολογισμού τους. Η απόφαση της οικονομικής επιτροπής και η σχετική απόφαση τεχνικού προγράμματος, όπου απαιτείται, αποτελούν δεσμευτική εισήγηση για την κατάρτιση ή αναμόρφωση του προϋπολογισμού, η οποία εγκρίνεται υποχρεωτικά από το οικείο Δημοτικό Συμβούλιο.»</w:t>
      </w:r>
    </w:p>
    <w:p w14:paraId="117E856E" w14:textId="5FEC1D0F" w:rsidR="004C623E" w:rsidRPr="00A27320" w:rsidRDefault="004C623E" w:rsidP="004C623E">
      <w:pPr>
        <w:numPr>
          <w:ilvl w:val="0"/>
          <w:numId w:val="12"/>
        </w:numPr>
        <w:spacing w:after="120" w:line="276" w:lineRule="auto"/>
        <w:jc w:val="both"/>
        <w:rPr>
          <w:rFonts w:asciiTheme="minorHAnsi" w:hAnsiTheme="minorHAnsi" w:cstheme="minorHAnsi"/>
          <w:sz w:val="22"/>
          <w:szCs w:val="22"/>
        </w:rPr>
      </w:pPr>
      <w:r w:rsidRPr="00A27320">
        <w:rPr>
          <w:rFonts w:asciiTheme="minorHAnsi" w:hAnsiTheme="minorHAnsi" w:cstheme="minorHAnsi"/>
          <w:sz w:val="22"/>
          <w:szCs w:val="22"/>
        </w:rPr>
        <w:t xml:space="preserve">τον προϋπολογισμό του </w:t>
      </w:r>
      <w:r w:rsidR="00951461" w:rsidRPr="00A27320">
        <w:rPr>
          <w:rFonts w:asciiTheme="minorHAnsi" w:hAnsiTheme="minorHAnsi" w:cstheme="minorHAnsi"/>
          <w:sz w:val="22"/>
          <w:szCs w:val="22"/>
        </w:rPr>
        <w:t xml:space="preserve">οικονομικού </w:t>
      </w:r>
      <w:r w:rsidRPr="00A27320">
        <w:rPr>
          <w:rFonts w:asciiTheme="minorHAnsi" w:hAnsiTheme="minorHAnsi" w:cstheme="minorHAnsi"/>
          <w:sz w:val="22"/>
          <w:szCs w:val="22"/>
        </w:rPr>
        <w:t xml:space="preserve">έτους </w:t>
      </w:r>
      <w:r w:rsidR="00951461" w:rsidRPr="00A27320">
        <w:rPr>
          <w:rFonts w:asciiTheme="minorHAnsi" w:hAnsiTheme="minorHAnsi" w:cstheme="minorHAnsi"/>
          <w:sz w:val="22"/>
          <w:szCs w:val="22"/>
        </w:rPr>
        <w:t>20</w:t>
      </w:r>
      <w:r w:rsidR="003B357A" w:rsidRPr="00A27320">
        <w:rPr>
          <w:rFonts w:asciiTheme="minorHAnsi" w:hAnsiTheme="minorHAnsi" w:cstheme="minorHAnsi"/>
          <w:sz w:val="22"/>
          <w:szCs w:val="22"/>
        </w:rPr>
        <w:t>2</w:t>
      </w:r>
      <w:r w:rsidR="008831CD" w:rsidRPr="00A27320">
        <w:rPr>
          <w:rFonts w:asciiTheme="minorHAnsi" w:hAnsiTheme="minorHAnsi" w:cstheme="minorHAnsi"/>
          <w:sz w:val="22"/>
          <w:szCs w:val="22"/>
        </w:rPr>
        <w:t>2</w:t>
      </w:r>
      <w:r w:rsidRPr="00A27320">
        <w:rPr>
          <w:rFonts w:asciiTheme="minorHAnsi" w:hAnsiTheme="minorHAnsi" w:cstheme="minorHAnsi"/>
          <w:sz w:val="22"/>
          <w:szCs w:val="22"/>
        </w:rPr>
        <w:t xml:space="preserve">, ο οποίος ψηφίστηκε με την </w:t>
      </w:r>
      <w:r w:rsidR="008C4E82" w:rsidRPr="00A27320">
        <w:rPr>
          <w:rFonts w:asciiTheme="minorHAnsi" w:eastAsia="Calibri" w:hAnsiTheme="minorHAnsi" w:cstheme="minorHAnsi"/>
          <w:b/>
          <w:sz w:val="22"/>
          <w:szCs w:val="22"/>
          <w:lang w:eastAsia="en-US"/>
        </w:rPr>
        <w:t xml:space="preserve">35/2022 </w:t>
      </w:r>
      <w:r w:rsidRPr="00A27320">
        <w:rPr>
          <w:rFonts w:asciiTheme="minorHAnsi" w:hAnsiTheme="minorHAnsi" w:cstheme="minorHAnsi"/>
          <w:sz w:val="22"/>
          <w:szCs w:val="22"/>
        </w:rPr>
        <w:t xml:space="preserve">Απόφαση του Δημοτικού Συμβουλίου και επικυρώθηκε με την </w:t>
      </w:r>
      <w:r w:rsidR="00A27320" w:rsidRPr="00A27320">
        <w:rPr>
          <w:rFonts w:asciiTheme="minorHAnsi" w:eastAsia="Calibri" w:hAnsiTheme="minorHAnsi" w:cstheme="minorHAnsi"/>
          <w:b/>
          <w:sz w:val="22"/>
          <w:szCs w:val="22"/>
          <w:lang w:eastAsia="en-US"/>
        </w:rPr>
        <w:t xml:space="preserve">12498/23-3-2022 </w:t>
      </w:r>
      <w:r w:rsidRPr="00A27320">
        <w:rPr>
          <w:rFonts w:asciiTheme="minorHAnsi" w:hAnsiTheme="minorHAnsi" w:cstheme="minorHAnsi"/>
          <w:sz w:val="22"/>
          <w:szCs w:val="22"/>
        </w:rPr>
        <w:t xml:space="preserve">απόφαση της Αποκεντρωμένης Διοίκησης </w:t>
      </w:r>
    </w:p>
    <w:p w14:paraId="57823038" w14:textId="542F4575" w:rsidR="003A6C90" w:rsidRPr="00B055C3" w:rsidRDefault="003A6C90" w:rsidP="003A6C90">
      <w:pPr>
        <w:numPr>
          <w:ilvl w:val="0"/>
          <w:numId w:val="12"/>
        </w:numPr>
        <w:spacing w:after="120" w:line="276" w:lineRule="auto"/>
        <w:jc w:val="both"/>
        <w:rPr>
          <w:rFonts w:asciiTheme="minorHAnsi" w:hAnsiTheme="minorHAnsi" w:cstheme="minorHAnsi"/>
          <w:sz w:val="22"/>
          <w:szCs w:val="22"/>
        </w:rPr>
      </w:pPr>
      <w:bookmarkStart w:id="0" w:name="_Hlk106722708"/>
      <w:r w:rsidRPr="00B055C3">
        <w:rPr>
          <w:rFonts w:asciiTheme="minorHAnsi" w:hAnsiTheme="minorHAnsi" w:cstheme="minorHAnsi"/>
          <w:sz w:val="22"/>
          <w:szCs w:val="22"/>
        </w:rPr>
        <w:t>την 1</w:t>
      </w:r>
      <w:r w:rsidRPr="00B055C3">
        <w:rPr>
          <w:rFonts w:asciiTheme="minorHAnsi" w:hAnsiTheme="minorHAnsi" w:cstheme="minorHAnsi"/>
          <w:sz w:val="22"/>
          <w:szCs w:val="22"/>
          <w:vertAlign w:val="superscript"/>
        </w:rPr>
        <w:t>η</w:t>
      </w:r>
      <w:r w:rsidRPr="00B055C3">
        <w:rPr>
          <w:rFonts w:asciiTheme="minorHAnsi" w:hAnsiTheme="minorHAnsi" w:cstheme="minorHAnsi"/>
          <w:sz w:val="22"/>
          <w:szCs w:val="22"/>
        </w:rPr>
        <w:t xml:space="preserve"> αναμόρφωση του οικονομικού έτους 2022, η οποία ψηφίστηκε με την </w:t>
      </w:r>
      <w:r w:rsidR="00B055C3" w:rsidRPr="00B055C3">
        <w:rPr>
          <w:rFonts w:asciiTheme="minorHAnsi" w:hAnsiTheme="minorHAnsi" w:cstheme="minorHAnsi"/>
          <w:b/>
          <w:sz w:val="22"/>
          <w:szCs w:val="22"/>
        </w:rPr>
        <w:t>67/2022</w:t>
      </w:r>
      <w:r w:rsidRPr="00B055C3">
        <w:rPr>
          <w:rFonts w:asciiTheme="minorHAnsi" w:hAnsiTheme="minorHAnsi" w:cstheme="minorHAnsi"/>
          <w:b/>
          <w:sz w:val="22"/>
          <w:szCs w:val="22"/>
        </w:rPr>
        <w:t xml:space="preserve"> </w:t>
      </w:r>
      <w:r w:rsidRPr="00B055C3">
        <w:rPr>
          <w:rFonts w:asciiTheme="minorHAnsi" w:hAnsiTheme="minorHAnsi" w:cstheme="minorHAnsi"/>
          <w:sz w:val="22"/>
          <w:szCs w:val="22"/>
        </w:rPr>
        <w:t xml:space="preserve">Απόφαση του Δημοτικού Συμβουλίου και επικυρώθηκε με την </w:t>
      </w:r>
      <w:r w:rsidR="00B055C3" w:rsidRPr="00B055C3">
        <w:rPr>
          <w:rFonts w:asciiTheme="minorHAnsi" w:hAnsiTheme="minorHAnsi" w:cstheme="minorHAnsi"/>
          <w:b/>
          <w:sz w:val="22"/>
          <w:szCs w:val="22"/>
        </w:rPr>
        <w:t xml:space="preserve">28796/23-6-2022 </w:t>
      </w:r>
      <w:r w:rsidRPr="00B055C3">
        <w:rPr>
          <w:rFonts w:asciiTheme="minorHAnsi" w:hAnsiTheme="minorHAnsi" w:cstheme="minorHAnsi"/>
          <w:sz w:val="22"/>
          <w:szCs w:val="22"/>
        </w:rPr>
        <w:t xml:space="preserve">απόφαση της Αποκεντρωμένης Διοίκησης </w:t>
      </w:r>
      <w:r w:rsidR="00B055C3" w:rsidRPr="00B055C3">
        <w:rPr>
          <w:rFonts w:asciiTheme="minorHAnsi" w:hAnsiTheme="minorHAnsi" w:cstheme="minorHAnsi"/>
          <w:sz w:val="22"/>
          <w:szCs w:val="22"/>
        </w:rPr>
        <w:t>Αιγαίου</w:t>
      </w:r>
      <w:r w:rsidRPr="00B055C3">
        <w:rPr>
          <w:rFonts w:asciiTheme="minorHAnsi" w:hAnsiTheme="minorHAnsi" w:cstheme="minorHAnsi"/>
          <w:sz w:val="22"/>
          <w:szCs w:val="22"/>
        </w:rPr>
        <w:t>.</w:t>
      </w:r>
    </w:p>
    <w:p w14:paraId="3880BA8C" w14:textId="36786759" w:rsidR="003A6C90" w:rsidRPr="00B055C3" w:rsidRDefault="003A6C90" w:rsidP="003A6C90">
      <w:pPr>
        <w:numPr>
          <w:ilvl w:val="0"/>
          <w:numId w:val="12"/>
        </w:numPr>
        <w:spacing w:after="120" w:line="276" w:lineRule="auto"/>
        <w:jc w:val="both"/>
        <w:rPr>
          <w:rFonts w:asciiTheme="minorHAnsi" w:hAnsiTheme="minorHAnsi" w:cstheme="minorHAnsi"/>
          <w:sz w:val="22"/>
          <w:szCs w:val="22"/>
        </w:rPr>
      </w:pPr>
      <w:bookmarkStart w:id="1" w:name="_Hlk120221252"/>
      <w:bookmarkEnd w:id="0"/>
      <w:r w:rsidRPr="00B055C3">
        <w:rPr>
          <w:rFonts w:asciiTheme="minorHAnsi" w:hAnsiTheme="minorHAnsi" w:cstheme="minorHAnsi"/>
          <w:sz w:val="22"/>
          <w:szCs w:val="22"/>
        </w:rPr>
        <w:t>την 2</w:t>
      </w:r>
      <w:r w:rsidRPr="00B055C3">
        <w:rPr>
          <w:rFonts w:asciiTheme="minorHAnsi" w:hAnsiTheme="minorHAnsi" w:cstheme="minorHAnsi"/>
          <w:sz w:val="22"/>
          <w:szCs w:val="22"/>
          <w:vertAlign w:val="superscript"/>
        </w:rPr>
        <w:t>η</w:t>
      </w:r>
      <w:r w:rsidRPr="00B055C3">
        <w:rPr>
          <w:rFonts w:asciiTheme="minorHAnsi" w:hAnsiTheme="minorHAnsi" w:cstheme="minorHAnsi"/>
          <w:sz w:val="22"/>
          <w:szCs w:val="22"/>
        </w:rPr>
        <w:t xml:space="preserve"> αναμόρφωση του οικονομικού έτους 2022, η οποία ψηφίστηκε με την </w:t>
      </w:r>
      <w:r w:rsidR="00B055C3" w:rsidRPr="00B055C3">
        <w:rPr>
          <w:rFonts w:asciiTheme="minorHAnsi" w:hAnsiTheme="minorHAnsi" w:cstheme="minorHAnsi"/>
          <w:b/>
          <w:sz w:val="22"/>
          <w:szCs w:val="22"/>
        </w:rPr>
        <w:t>69/2022</w:t>
      </w:r>
      <w:r w:rsidRPr="00B055C3">
        <w:rPr>
          <w:rFonts w:asciiTheme="minorHAnsi" w:hAnsiTheme="minorHAnsi" w:cstheme="minorHAnsi"/>
          <w:b/>
          <w:sz w:val="22"/>
          <w:szCs w:val="22"/>
        </w:rPr>
        <w:t xml:space="preserve"> </w:t>
      </w:r>
      <w:r w:rsidRPr="00B055C3">
        <w:rPr>
          <w:rFonts w:asciiTheme="minorHAnsi" w:hAnsiTheme="minorHAnsi" w:cstheme="minorHAnsi"/>
          <w:sz w:val="22"/>
          <w:szCs w:val="22"/>
        </w:rPr>
        <w:t xml:space="preserve">Απόφαση του Δημοτικού Συμβουλίου και επικυρώθηκε με την </w:t>
      </w:r>
      <w:r w:rsidR="00B055C3" w:rsidRPr="00B055C3">
        <w:rPr>
          <w:rFonts w:asciiTheme="minorHAnsi" w:hAnsiTheme="minorHAnsi" w:cstheme="minorHAnsi"/>
          <w:b/>
          <w:sz w:val="22"/>
          <w:szCs w:val="22"/>
        </w:rPr>
        <w:t>30132/1-7-2022</w:t>
      </w:r>
      <w:r w:rsidRPr="00B055C3">
        <w:rPr>
          <w:rFonts w:asciiTheme="minorHAnsi" w:hAnsiTheme="minorHAnsi" w:cstheme="minorHAnsi"/>
          <w:b/>
          <w:sz w:val="22"/>
          <w:szCs w:val="22"/>
        </w:rPr>
        <w:t xml:space="preserve"> </w:t>
      </w:r>
      <w:r w:rsidRPr="00B055C3">
        <w:rPr>
          <w:rFonts w:asciiTheme="minorHAnsi" w:hAnsiTheme="minorHAnsi" w:cstheme="minorHAnsi"/>
          <w:sz w:val="22"/>
          <w:szCs w:val="22"/>
        </w:rPr>
        <w:t xml:space="preserve">απόφαση της Αποκεντρωμένης Διοίκησης </w:t>
      </w:r>
      <w:r w:rsidR="00B055C3" w:rsidRPr="00B055C3">
        <w:rPr>
          <w:rFonts w:asciiTheme="minorHAnsi" w:hAnsiTheme="minorHAnsi" w:cstheme="minorHAnsi"/>
          <w:sz w:val="22"/>
          <w:szCs w:val="22"/>
        </w:rPr>
        <w:t>Αιγαίου</w:t>
      </w:r>
      <w:r w:rsidR="00F85EA7" w:rsidRPr="00B055C3">
        <w:rPr>
          <w:rFonts w:asciiTheme="minorHAnsi" w:hAnsiTheme="minorHAnsi" w:cstheme="minorHAnsi"/>
          <w:sz w:val="22"/>
          <w:szCs w:val="22"/>
        </w:rPr>
        <w:t>.</w:t>
      </w:r>
    </w:p>
    <w:bookmarkEnd w:id="1"/>
    <w:p w14:paraId="6D935F37" w14:textId="7069C378" w:rsidR="007671CB" w:rsidRPr="00B055C3" w:rsidRDefault="007671CB" w:rsidP="007671CB">
      <w:pPr>
        <w:numPr>
          <w:ilvl w:val="0"/>
          <w:numId w:val="12"/>
        </w:numPr>
        <w:spacing w:after="120" w:line="276" w:lineRule="auto"/>
        <w:jc w:val="both"/>
        <w:rPr>
          <w:rFonts w:asciiTheme="minorHAnsi" w:hAnsiTheme="minorHAnsi" w:cstheme="minorHAnsi"/>
          <w:sz w:val="22"/>
          <w:szCs w:val="22"/>
        </w:rPr>
      </w:pPr>
      <w:r w:rsidRPr="00B055C3">
        <w:rPr>
          <w:rFonts w:asciiTheme="minorHAnsi" w:hAnsiTheme="minorHAnsi" w:cstheme="minorHAnsi"/>
          <w:sz w:val="22"/>
          <w:szCs w:val="22"/>
        </w:rPr>
        <w:t>την 3</w:t>
      </w:r>
      <w:r w:rsidRPr="00B055C3">
        <w:rPr>
          <w:rFonts w:asciiTheme="minorHAnsi" w:hAnsiTheme="minorHAnsi" w:cstheme="minorHAnsi"/>
          <w:sz w:val="22"/>
          <w:szCs w:val="22"/>
          <w:vertAlign w:val="superscript"/>
        </w:rPr>
        <w:t>η</w:t>
      </w:r>
      <w:r w:rsidRPr="00B055C3">
        <w:rPr>
          <w:rFonts w:asciiTheme="minorHAnsi" w:hAnsiTheme="minorHAnsi" w:cstheme="minorHAnsi"/>
          <w:sz w:val="22"/>
          <w:szCs w:val="22"/>
        </w:rPr>
        <w:t xml:space="preserve"> αναμόρφωση του οικονομικού έτους 2022, η οποία ψηφίστηκε με την </w:t>
      </w:r>
      <w:r w:rsidR="00B055C3" w:rsidRPr="00B055C3">
        <w:rPr>
          <w:rFonts w:asciiTheme="minorHAnsi" w:hAnsiTheme="minorHAnsi" w:cstheme="minorHAnsi"/>
          <w:b/>
          <w:sz w:val="22"/>
          <w:szCs w:val="22"/>
        </w:rPr>
        <w:t>89/2022</w:t>
      </w:r>
      <w:r w:rsidRPr="00B055C3">
        <w:rPr>
          <w:rFonts w:asciiTheme="minorHAnsi" w:hAnsiTheme="minorHAnsi" w:cstheme="minorHAnsi"/>
          <w:b/>
          <w:sz w:val="22"/>
          <w:szCs w:val="22"/>
        </w:rPr>
        <w:t xml:space="preserve"> </w:t>
      </w:r>
      <w:r w:rsidRPr="00B055C3">
        <w:rPr>
          <w:rFonts w:asciiTheme="minorHAnsi" w:hAnsiTheme="minorHAnsi" w:cstheme="minorHAnsi"/>
          <w:sz w:val="22"/>
          <w:szCs w:val="22"/>
        </w:rPr>
        <w:t xml:space="preserve">Απόφαση του Δημοτικού Συμβουλίου και επικυρώθηκε με την </w:t>
      </w:r>
      <w:r w:rsidR="00B055C3" w:rsidRPr="00B055C3">
        <w:rPr>
          <w:rFonts w:asciiTheme="minorHAnsi" w:hAnsiTheme="minorHAnsi" w:cstheme="minorHAnsi"/>
          <w:b/>
          <w:sz w:val="22"/>
          <w:szCs w:val="22"/>
        </w:rPr>
        <w:t>48929/6-10-2022</w:t>
      </w:r>
      <w:r w:rsidRPr="00B055C3">
        <w:rPr>
          <w:rFonts w:asciiTheme="minorHAnsi" w:hAnsiTheme="minorHAnsi" w:cstheme="minorHAnsi"/>
          <w:b/>
          <w:sz w:val="22"/>
          <w:szCs w:val="22"/>
        </w:rPr>
        <w:t xml:space="preserve"> </w:t>
      </w:r>
      <w:r w:rsidRPr="00B055C3">
        <w:rPr>
          <w:rFonts w:asciiTheme="minorHAnsi" w:hAnsiTheme="minorHAnsi" w:cstheme="minorHAnsi"/>
          <w:sz w:val="22"/>
          <w:szCs w:val="22"/>
        </w:rPr>
        <w:t xml:space="preserve">απόφαση της Αποκεντρωμένης Διοίκησης </w:t>
      </w:r>
      <w:r w:rsidR="00B055C3" w:rsidRPr="00B055C3">
        <w:rPr>
          <w:rFonts w:asciiTheme="minorHAnsi" w:hAnsiTheme="minorHAnsi" w:cstheme="minorHAnsi"/>
          <w:sz w:val="22"/>
          <w:szCs w:val="22"/>
        </w:rPr>
        <w:t>Αιγαίου</w:t>
      </w:r>
    </w:p>
    <w:p w14:paraId="011A359F" w14:textId="34887A63" w:rsidR="00D63B3D" w:rsidRPr="00B055C3" w:rsidRDefault="004C623E" w:rsidP="00453BA0">
      <w:pPr>
        <w:spacing w:after="120" w:line="276" w:lineRule="auto"/>
        <w:jc w:val="both"/>
        <w:rPr>
          <w:rFonts w:asciiTheme="minorHAnsi" w:hAnsiTheme="minorHAnsi" w:cstheme="minorHAnsi"/>
          <w:sz w:val="22"/>
          <w:szCs w:val="22"/>
        </w:rPr>
      </w:pPr>
      <w:r w:rsidRPr="000B766A">
        <w:rPr>
          <w:rFonts w:asciiTheme="minorHAnsi" w:hAnsiTheme="minorHAnsi" w:cstheme="minorHAnsi"/>
          <w:b/>
          <w:sz w:val="22"/>
          <w:szCs w:val="22"/>
        </w:rPr>
        <w:t xml:space="preserve">Εισηγείται προς </w:t>
      </w:r>
      <w:r w:rsidR="00DA7D63" w:rsidRPr="002E3586">
        <w:rPr>
          <w:rFonts w:asciiTheme="minorHAnsi" w:hAnsiTheme="minorHAnsi" w:cstheme="minorHAnsi"/>
          <w:b/>
          <w:sz w:val="22"/>
          <w:szCs w:val="22"/>
        </w:rPr>
        <w:t xml:space="preserve">την </w:t>
      </w:r>
      <w:r w:rsidR="00D41475" w:rsidRPr="002E3586">
        <w:rPr>
          <w:rFonts w:asciiTheme="minorHAnsi" w:hAnsiTheme="minorHAnsi" w:cstheme="minorHAnsi"/>
          <w:sz w:val="22"/>
          <w:szCs w:val="22"/>
        </w:rPr>
        <w:t xml:space="preserve">Οικονομική Επιτροπή </w:t>
      </w:r>
      <w:r w:rsidRPr="002E3586">
        <w:rPr>
          <w:rFonts w:asciiTheme="minorHAnsi" w:hAnsiTheme="minorHAnsi" w:cstheme="minorHAnsi"/>
          <w:sz w:val="22"/>
          <w:szCs w:val="22"/>
        </w:rPr>
        <w:t>την</w:t>
      </w:r>
      <w:r w:rsidRPr="000B766A">
        <w:rPr>
          <w:rFonts w:asciiTheme="minorHAnsi" w:hAnsiTheme="minorHAnsi" w:cstheme="minorHAnsi"/>
          <w:b/>
          <w:sz w:val="22"/>
          <w:szCs w:val="22"/>
        </w:rPr>
        <w:t xml:space="preserve"> </w:t>
      </w:r>
      <w:r w:rsidR="007671CB">
        <w:rPr>
          <w:rFonts w:asciiTheme="minorHAnsi" w:hAnsiTheme="minorHAnsi" w:cstheme="minorHAnsi"/>
          <w:b/>
          <w:sz w:val="22"/>
          <w:szCs w:val="22"/>
        </w:rPr>
        <w:t>4</w:t>
      </w:r>
      <w:r w:rsidRPr="000B766A">
        <w:rPr>
          <w:rFonts w:asciiTheme="minorHAnsi" w:hAnsiTheme="minorHAnsi" w:cstheme="minorHAnsi"/>
          <w:b/>
          <w:sz w:val="22"/>
          <w:szCs w:val="22"/>
        </w:rPr>
        <w:t>η</w:t>
      </w:r>
      <w:r w:rsidRPr="000B766A">
        <w:rPr>
          <w:rFonts w:asciiTheme="minorHAnsi" w:hAnsiTheme="minorHAnsi" w:cstheme="minorHAnsi"/>
          <w:sz w:val="22"/>
          <w:szCs w:val="22"/>
        </w:rPr>
        <w:t xml:space="preserve"> αναμόρφωση του προϋπολογισμού του </w:t>
      </w:r>
      <w:r w:rsidR="00B6758D" w:rsidRPr="000B766A">
        <w:rPr>
          <w:rFonts w:asciiTheme="minorHAnsi" w:hAnsiTheme="minorHAnsi" w:cstheme="minorHAnsi"/>
          <w:sz w:val="22"/>
          <w:szCs w:val="22"/>
        </w:rPr>
        <w:t>οικονομικού έτους 20</w:t>
      </w:r>
      <w:r w:rsidR="003B357A" w:rsidRPr="000B766A">
        <w:rPr>
          <w:rFonts w:asciiTheme="minorHAnsi" w:hAnsiTheme="minorHAnsi" w:cstheme="minorHAnsi"/>
          <w:sz w:val="22"/>
          <w:szCs w:val="22"/>
        </w:rPr>
        <w:t>2</w:t>
      </w:r>
      <w:r w:rsidR="008831CD">
        <w:rPr>
          <w:rFonts w:asciiTheme="minorHAnsi" w:hAnsiTheme="minorHAnsi" w:cstheme="minorHAnsi"/>
          <w:sz w:val="22"/>
          <w:szCs w:val="22"/>
        </w:rPr>
        <w:t>2</w:t>
      </w:r>
      <w:r w:rsidRPr="000B766A">
        <w:rPr>
          <w:rFonts w:asciiTheme="minorHAnsi" w:hAnsiTheme="minorHAnsi" w:cstheme="minorHAnsi"/>
          <w:sz w:val="22"/>
          <w:szCs w:val="22"/>
        </w:rPr>
        <w:t xml:space="preserve"> </w:t>
      </w:r>
      <w:r w:rsidR="00F671EA" w:rsidRPr="00F671EA">
        <w:rPr>
          <w:rFonts w:asciiTheme="minorHAnsi" w:hAnsiTheme="minorHAnsi" w:cstheme="minorHAnsi"/>
          <w:sz w:val="22"/>
          <w:szCs w:val="22"/>
        </w:rPr>
        <w:t>για τους κάτωθι κωδικούς, σύμφωνα με τις ανάγκες που προέκυψαν στις υπηρεσίες του Δήμου.</w:t>
      </w:r>
    </w:p>
    <w:p w14:paraId="1228F1D0" w14:textId="48369002" w:rsidR="00714A2D" w:rsidRDefault="00714A2D" w:rsidP="00453BA0">
      <w:pPr>
        <w:spacing w:after="120" w:line="276" w:lineRule="auto"/>
        <w:jc w:val="both"/>
        <w:rPr>
          <w:rFonts w:asciiTheme="minorHAnsi" w:hAnsiTheme="minorHAnsi" w:cstheme="minorHAnsi"/>
          <w:sz w:val="22"/>
          <w:szCs w:val="22"/>
          <w:highlight w:val="yellow"/>
        </w:rPr>
      </w:pPr>
    </w:p>
    <w:p w14:paraId="703F7B35" w14:textId="2214419B" w:rsidR="00B055C3" w:rsidRDefault="00B055C3" w:rsidP="00453BA0">
      <w:pPr>
        <w:spacing w:after="120" w:line="276" w:lineRule="auto"/>
        <w:jc w:val="both"/>
        <w:rPr>
          <w:rFonts w:asciiTheme="minorHAnsi" w:hAnsiTheme="minorHAnsi" w:cstheme="minorHAnsi"/>
          <w:sz w:val="22"/>
          <w:szCs w:val="22"/>
          <w:highlight w:val="yellow"/>
        </w:rPr>
      </w:pPr>
    </w:p>
    <w:p w14:paraId="7E258AEE" w14:textId="77777777" w:rsidR="00B055C3" w:rsidRDefault="00B055C3" w:rsidP="00453BA0">
      <w:pPr>
        <w:spacing w:after="120" w:line="276" w:lineRule="auto"/>
        <w:jc w:val="both"/>
        <w:rPr>
          <w:rFonts w:asciiTheme="minorHAnsi" w:hAnsiTheme="minorHAnsi" w:cstheme="minorHAnsi"/>
          <w:sz w:val="22"/>
          <w:szCs w:val="22"/>
          <w:highlight w:val="yellow"/>
        </w:rPr>
      </w:pPr>
    </w:p>
    <w:tbl>
      <w:tblPr>
        <w:tblStyle w:val="af4"/>
        <w:tblpPr w:leftFromText="180" w:rightFromText="180" w:vertAnchor="text" w:horzAnchor="margin" w:tblpXSpec="center" w:tblpY="-136"/>
        <w:tblW w:w="10485" w:type="dxa"/>
        <w:tblLook w:val="04A0" w:firstRow="1" w:lastRow="0" w:firstColumn="1" w:lastColumn="0" w:noHBand="0" w:noVBand="1"/>
      </w:tblPr>
      <w:tblGrid>
        <w:gridCol w:w="10485"/>
      </w:tblGrid>
      <w:tr w:rsidR="00B055C3" w:rsidRPr="00ED68C5" w14:paraId="493C1C3E" w14:textId="77777777" w:rsidTr="00B055C3">
        <w:tc>
          <w:tcPr>
            <w:tcW w:w="10485" w:type="dxa"/>
          </w:tcPr>
          <w:p w14:paraId="2AA9A56D" w14:textId="77777777" w:rsidR="00B055C3" w:rsidRPr="00ED68C5" w:rsidRDefault="00B055C3" w:rsidP="00B055C3">
            <w:pPr>
              <w:spacing w:after="120" w:line="276" w:lineRule="auto"/>
              <w:jc w:val="center"/>
              <w:rPr>
                <w:rFonts w:asciiTheme="minorHAnsi" w:hAnsiTheme="minorHAnsi" w:cstheme="minorHAnsi"/>
                <w:sz w:val="22"/>
                <w:szCs w:val="22"/>
                <w:highlight w:val="yellow"/>
              </w:rPr>
            </w:pPr>
            <w:bookmarkStart w:id="2" w:name="_Hlk64982039"/>
            <w:r>
              <w:rPr>
                <w:rFonts w:asciiTheme="minorHAnsi" w:hAnsiTheme="minorHAnsi" w:cstheme="minorHAnsi"/>
                <w:b/>
                <w:sz w:val="22"/>
                <w:szCs w:val="22"/>
              </w:rPr>
              <w:lastRenderedPageBreak/>
              <w:t>Α</w:t>
            </w:r>
            <w:r w:rsidRPr="00F87B77">
              <w:rPr>
                <w:rFonts w:asciiTheme="minorHAnsi" w:hAnsiTheme="minorHAnsi" w:cstheme="minorHAnsi"/>
                <w:b/>
                <w:sz w:val="22"/>
                <w:szCs w:val="22"/>
              </w:rPr>
              <w:t>. ΑΝΑΜΟΡΦΩΣΗ ΕΞΟΔΩΝ</w:t>
            </w:r>
          </w:p>
        </w:tc>
      </w:tr>
      <w:bookmarkEnd w:id="2"/>
    </w:tbl>
    <w:tbl>
      <w:tblPr>
        <w:tblStyle w:val="TableNormal"/>
        <w:tblW w:w="10492"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3685"/>
        <w:gridCol w:w="1395"/>
        <w:gridCol w:w="21"/>
        <w:gridCol w:w="1255"/>
        <w:gridCol w:w="21"/>
        <w:gridCol w:w="1136"/>
        <w:gridCol w:w="1703"/>
      </w:tblGrid>
      <w:tr w:rsidR="00B055C3" w:rsidRPr="00B055C3" w14:paraId="09B32FD6" w14:textId="77777777" w:rsidTr="00576677">
        <w:trPr>
          <w:trHeight w:val="217"/>
        </w:trPr>
        <w:tc>
          <w:tcPr>
            <w:tcW w:w="10492" w:type="dxa"/>
            <w:gridSpan w:val="8"/>
          </w:tcPr>
          <w:p w14:paraId="77F4E99D" w14:textId="77777777" w:rsidR="00B055C3" w:rsidRPr="00B055C3" w:rsidRDefault="00B055C3" w:rsidP="00B055C3">
            <w:pPr>
              <w:spacing w:line="198" w:lineRule="exact"/>
              <w:ind w:left="7336" w:right="7316"/>
              <w:jc w:val="center"/>
              <w:rPr>
                <w:b/>
                <w:sz w:val="16"/>
                <w:szCs w:val="16"/>
                <w:lang w:eastAsia="en-US"/>
              </w:rPr>
            </w:pPr>
          </w:p>
        </w:tc>
      </w:tr>
      <w:tr w:rsidR="00B055C3" w:rsidRPr="00B055C3" w14:paraId="210D8768" w14:textId="77777777" w:rsidTr="00576677">
        <w:trPr>
          <w:trHeight w:val="452"/>
        </w:trPr>
        <w:tc>
          <w:tcPr>
            <w:tcW w:w="1276" w:type="dxa"/>
          </w:tcPr>
          <w:p w14:paraId="3A3EEBB3" w14:textId="77777777" w:rsidR="00B055C3" w:rsidRPr="00B055C3" w:rsidRDefault="00B055C3" w:rsidP="00B055C3">
            <w:pPr>
              <w:spacing w:line="214" w:lineRule="exact"/>
              <w:ind w:left="485"/>
              <w:rPr>
                <w:b/>
                <w:sz w:val="16"/>
                <w:szCs w:val="16"/>
                <w:lang w:eastAsia="en-US"/>
              </w:rPr>
            </w:pPr>
            <w:r w:rsidRPr="00B055C3">
              <w:rPr>
                <w:b/>
                <w:sz w:val="16"/>
                <w:szCs w:val="16"/>
                <w:lang w:eastAsia="en-US"/>
              </w:rPr>
              <w:t>Κ.Α.Ε.</w:t>
            </w:r>
          </w:p>
        </w:tc>
        <w:tc>
          <w:tcPr>
            <w:tcW w:w="3685" w:type="dxa"/>
          </w:tcPr>
          <w:p w14:paraId="1AE50C65" w14:textId="77777777" w:rsidR="00B055C3" w:rsidRPr="00B055C3" w:rsidRDefault="00B055C3" w:rsidP="00B055C3">
            <w:pPr>
              <w:spacing w:line="214" w:lineRule="exact"/>
              <w:ind w:left="65" w:right="57"/>
              <w:jc w:val="center"/>
              <w:rPr>
                <w:b/>
                <w:sz w:val="16"/>
                <w:szCs w:val="16"/>
                <w:lang w:eastAsia="en-US"/>
              </w:rPr>
            </w:pPr>
            <w:r w:rsidRPr="00B055C3">
              <w:rPr>
                <w:b/>
                <w:sz w:val="16"/>
                <w:szCs w:val="16"/>
                <w:lang w:eastAsia="en-US"/>
              </w:rPr>
              <w:t>Περιγραφή</w:t>
            </w:r>
            <w:r w:rsidRPr="00B055C3">
              <w:rPr>
                <w:b/>
                <w:spacing w:val="11"/>
                <w:sz w:val="16"/>
                <w:szCs w:val="16"/>
                <w:lang w:eastAsia="en-US"/>
              </w:rPr>
              <w:t xml:space="preserve"> </w:t>
            </w:r>
            <w:r w:rsidRPr="00B055C3">
              <w:rPr>
                <w:b/>
                <w:sz w:val="16"/>
                <w:szCs w:val="16"/>
                <w:lang w:eastAsia="en-US"/>
              </w:rPr>
              <w:t>Κ.Α.Ε.</w:t>
            </w:r>
          </w:p>
        </w:tc>
        <w:tc>
          <w:tcPr>
            <w:tcW w:w="1395" w:type="dxa"/>
          </w:tcPr>
          <w:p w14:paraId="41FCA96A" w14:textId="77777777" w:rsidR="00B055C3" w:rsidRPr="00B055C3" w:rsidRDefault="00B055C3" w:rsidP="00B055C3">
            <w:pPr>
              <w:spacing w:line="214" w:lineRule="exact"/>
              <w:ind w:left="190" w:right="179"/>
              <w:jc w:val="center"/>
              <w:rPr>
                <w:b/>
                <w:sz w:val="16"/>
                <w:szCs w:val="16"/>
                <w:lang w:eastAsia="en-US"/>
              </w:rPr>
            </w:pPr>
            <w:r w:rsidRPr="00B055C3">
              <w:rPr>
                <w:b/>
                <w:sz w:val="16"/>
                <w:szCs w:val="16"/>
                <w:lang w:eastAsia="en-US"/>
              </w:rPr>
              <w:t>Εγκεκριμένος</w:t>
            </w:r>
          </w:p>
          <w:p w14:paraId="14FC185C" w14:textId="77777777" w:rsidR="00B055C3" w:rsidRPr="00B055C3" w:rsidRDefault="00B055C3" w:rsidP="00B055C3">
            <w:pPr>
              <w:spacing w:before="9" w:line="203" w:lineRule="exact"/>
              <w:ind w:left="187" w:right="179"/>
              <w:jc w:val="center"/>
              <w:rPr>
                <w:b/>
                <w:sz w:val="16"/>
                <w:szCs w:val="16"/>
                <w:lang w:eastAsia="en-US"/>
              </w:rPr>
            </w:pPr>
            <w:r w:rsidRPr="00B055C3">
              <w:rPr>
                <w:b/>
                <w:sz w:val="16"/>
                <w:szCs w:val="16"/>
                <w:lang w:eastAsia="en-US"/>
              </w:rPr>
              <w:t>Π/Υ</w:t>
            </w:r>
          </w:p>
        </w:tc>
        <w:tc>
          <w:tcPr>
            <w:tcW w:w="1276" w:type="dxa"/>
            <w:gridSpan w:val="2"/>
          </w:tcPr>
          <w:p w14:paraId="263F3486" w14:textId="77777777" w:rsidR="00B055C3" w:rsidRPr="00B055C3" w:rsidRDefault="00B055C3" w:rsidP="00B055C3">
            <w:pPr>
              <w:spacing w:line="214" w:lineRule="exact"/>
              <w:ind w:left="204"/>
              <w:rPr>
                <w:b/>
                <w:sz w:val="16"/>
                <w:szCs w:val="16"/>
                <w:lang w:eastAsia="en-US"/>
              </w:rPr>
            </w:pPr>
            <w:r w:rsidRPr="00B055C3">
              <w:rPr>
                <w:b/>
                <w:sz w:val="16"/>
                <w:szCs w:val="16"/>
                <w:lang w:eastAsia="en-US"/>
              </w:rPr>
              <w:t>Π/Υ</w:t>
            </w:r>
            <w:r w:rsidRPr="00B055C3">
              <w:rPr>
                <w:b/>
                <w:spacing w:val="10"/>
                <w:sz w:val="16"/>
                <w:szCs w:val="16"/>
                <w:lang w:eastAsia="en-US"/>
              </w:rPr>
              <w:t xml:space="preserve"> </w:t>
            </w:r>
            <w:r w:rsidRPr="00B055C3">
              <w:rPr>
                <w:b/>
                <w:sz w:val="16"/>
                <w:szCs w:val="16"/>
                <w:lang w:eastAsia="en-US"/>
              </w:rPr>
              <w:t>Πριν</w:t>
            </w:r>
            <w:r w:rsidRPr="00B055C3">
              <w:rPr>
                <w:b/>
                <w:spacing w:val="9"/>
                <w:sz w:val="16"/>
                <w:szCs w:val="16"/>
                <w:lang w:eastAsia="en-US"/>
              </w:rPr>
              <w:t xml:space="preserve"> </w:t>
            </w:r>
            <w:r w:rsidRPr="00B055C3">
              <w:rPr>
                <w:b/>
                <w:sz w:val="16"/>
                <w:szCs w:val="16"/>
                <w:lang w:eastAsia="en-US"/>
              </w:rPr>
              <w:t>την</w:t>
            </w:r>
          </w:p>
          <w:p w14:paraId="61CECDDF" w14:textId="77777777" w:rsidR="00B055C3" w:rsidRPr="00B055C3" w:rsidRDefault="00B055C3" w:rsidP="00B055C3">
            <w:pPr>
              <w:spacing w:before="9" w:line="203" w:lineRule="exact"/>
              <w:ind w:left="209"/>
              <w:rPr>
                <w:b/>
                <w:sz w:val="16"/>
                <w:szCs w:val="16"/>
                <w:lang w:eastAsia="en-US"/>
              </w:rPr>
            </w:pPr>
            <w:r w:rsidRPr="00B055C3">
              <w:rPr>
                <w:b/>
                <w:sz w:val="16"/>
                <w:szCs w:val="16"/>
                <w:lang w:eastAsia="en-US"/>
              </w:rPr>
              <w:t>Αναμόρφωση</w:t>
            </w:r>
          </w:p>
        </w:tc>
        <w:tc>
          <w:tcPr>
            <w:tcW w:w="1157" w:type="dxa"/>
            <w:gridSpan w:val="2"/>
          </w:tcPr>
          <w:p w14:paraId="55BCD201" w14:textId="77777777" w:rsidR="00B055C3" w:rsidRPr="00B055C3" w:rsidRDefault="00B055C3" w:rsidP="00B055C3">
            <w:pPr>
              <w:spacing w:line="214" w:lineRule="exact"/>
              <w:ind w:left="209"/>
              <w:rPr>
                <w:b/>
                <w:sz w:val="16"/>
                <w:szCs w:val="16"/>
                <w:lang w:eastAsia="en-US"/>
              </w:rPr>
            </w:pPr>
            <w:r w:rsidRPr="00B055C3">
              <w:rPr>
                <w:b/>
                <w:sz w:val="16"/>
                <w:szCs w:val="16"/>
                <w:lang w:eastAsia="en-US"/>
              </w:rPr>
              <w:t>Αναμόρφωση</w:t>
            </w:r>
          </w:p>
        </w:tc>
        <w:tc>
          <w:tcPr>
            <w:tcW w:w="1701" w:type="dxa"/>
          </w:tcPr>
          <w:p w14:paraId="47D16314" w14:textId="77777777" w:rsidR="00B055C3" w:rsidRPr="00B055C3" w:rsidRDefault="00B055C3" w:rsidP="00B055C3">
            <w:pPr>
              <w:spacing w:line="214" w:lineRule="exact"/>
              <w:ind w:left="190" w:right="177"/>
              <w:jc w:val="center"/>
              <w:rPr>
                <w:b/>
                <w:sz w:val="16"/>
                <w:szCs w:val="16"/>
                <w:lang w:eastAsia="en-US"/>
              </w:rPr>
            </w:pPr>
            <w:r w:rsidRPr="00B055C3">
              <w:rPr>
                <w:b/>
                <w:sz w:val="16"/>
                <w:szCs w:val="16"/>
                <w:lang w:eastAsia="en-US"/>
              </w:rPr>
              <w:t>Τελική</w:t>
            </w:r>
          </w:p>
          <w:p w14:paraId="46D2D3A0" w14:textId="77777777" w:rsidR="00B055C3" w:rsidRPr="00B055C3" w:rsidRDefault="00B055C3" w:rsidP="00B055C3">
            <w:pPr>
              <w:spacing w:before="9" w:line="203" w:lineRule="exact"/>
              <w:ind w:left="190" w:right="179"/>
              <w:jc w:val="center"/>
              <w:rPr>
                <w:b/>
                <w:sz w:val="16"/>
                <w:szCs w:val="16"/>
                <w:lang w:eastAsia="en-US"/>
              </w:rPr>
            </w:pPr>
            <w:r w:rsidRPr="00B055C3">
              <w:rPr>
                <w:b/>
                <w:sz w:val="16"/>
                <w:szCs w:val="16"/>
                <w:lang w:eastAsia="en-US"/>
              </w:rPr>
              <w:t>Διαμόρφωση</w:t>
            </w:r>
          </w:p>
        </w:tc>
      </w:tr>
      <w:tr w:rsidR="00576677" w:rsidRPr="00B055C3" w14:paraId="001E6442" w14:textId="77777777" w:rsidTr="00576677">
        <w:trPr>
          <w:trHeight w:val="446"/>
        </w:trPr>
        <w:tc>
          <w:tcPr>
            <w:tcW w:w="1276" w:type="dxa"/>
          </w:tcPr>
          <w:p w14:paraId="4D85BB36" w14:textId="49F7F60E" w:rsidR="00576677" w:rsidRPr="00576677" w:rsidRDefault="00576677" w:rsidP="00576677">
            <w:pPr>
              <w:spacing w:line="214" w:lineRule="exact"/>
              <w:ind w:left="485"/>
              <w:rPr>
                <w:bCs/>
                <w:sz w:val="16"/>
                <w:szCs w:val="16"/>
                <w:lang w:eastAsia="en-US"/>
              </w:rPr>
            </w:pPr>
            <w:r>
              <w:rPr>
                <w:bCs/>
                <w:sz w:val="16"/>
                <w:szCs w:val="16"/>
                <w:lang w:val="en-US" w:eastAsia="en-US"/>
              </w:rPr>
              <w:t>00.8242</w:t>
            </w:r>
          </w:p>
        </w:tc>
        <w:tc>
          <w:tcPr>
            <w:tcW w:w="3685" w:type="dxa"/>
          </w:tcPr>
          <w:p w14:paraId="1E6BEA20" w14:textId="54B612D5" w:rsidR="00576677" w:rsidRPr="00576677" w:rsidRDefault="00576677" w:rsidP="00576677">
            <w:pPr>
              <w:spacing w:line="214" w:lineRule="exact"/>
              <w:ind w:left="65" w:right="57"/>
              <w:rPr>
                <w:bCs/>
                <w:sz w:val="16"/>
                <w:szCs w:val="16"/>
                <w:lang w:eastAsia="en-US"/>
              </w:rPr>
            </w:pPr>
            <w:r w:rsidRPr="00576677">
              <w:rPr>
                <w:bCs/>
                <w:sz w:val="16"/>
                <w:szCs w:val="16"/>
                <w:lang w:eastAsia="en-US"/>
              </w:rPr>
              <w:t xml:space="preserve">Λοιπές κρατήσεις </w:t>
            </w:r>
            <w:proofErr w:type="spellStart"/>
            <w:r w:rsidRPr="00576677">
              <w:rPr>
                <w:bCs/>
                <w:sz w:val="16"/>
                <w:szCs w:val="16"/>
                <w:lang w:eastAsia="en-US"/>
              </w:rPr>
              <w:t>υπερ</w:t>
            </w:r>
            <w:proofErr w:type="spellEnd"/>
            <w:r w:rsidRPr="00576677">
              <w:rPr>
                <w:bCs/>
                <w:sz w:val="16"/>
                <w:szCs w:val="16"/>
                <w:lang w:eastAsia="en-US"/>
              </w:rPr>
              <w:t xml:space="preserve"> τρίτων</w:t>
            </w:r>
          </w:p>
        </w:tc>
        <w:tc>
          <w:tcPr>
            <w:tcW w:w="1395" w:type="dxa"/>
          </w:tcPr>
          <w:p w14:paraId="2D01897F" w14:textId="4BE96FDA" w:rsidR="00576677" w:rsidRPr="00576677" w:rsidRDefault="00576677" w:rsidP="00576677">
            <w:pPr>
              <w:spacing w:line="214" w:lineRule="exact"/>
              <w:ind w:left="190" w:right="179"/>
              <w:jc w:val="right"/>
              <w:rPr>
                <w:bCs/>
                <w:sz w:val="16"/>
                <w:szCs w:val="16"/>
                <w:lang w:eastAsia="en-US"/>
              </w:rPr>
            </w:pPr>
            <w:r>
              <w:rPr>
                <w:bCs/>
                <w:sz w:val="16"/>
                <w:szCs w:val="16"/>
                <w:lang w:eastAsia="en-US"/>
              </w:rPr>
              <w:t>800.000,00</w:t>
            </w:r>
          </w:p>
        </w:tc>
        <w:tc>
          <w:tcPr>
            <w:tcW w:w="1276" w:type="dxa"/>
            <w:gridSpan w:val="2"/>
          </w:tcPr>
          <w:p w14:paraId="2F0485A2" w14:textId="3B854EF9" w:rsidR="00576677" w:rsidRPr="00576677" w:rsidRDefault="00576677" w:rsidP="00576677">
            <w:pPr>
              <w:spacing w:line="214" w:lineRule="exact"/>
              <w:ind w:left="204"/>
              <w:jc w:val="right"/>
              <w:rPr>
                <w:bCs/>
                <w:sz w:val="16"/>
                <w:szCs w:val="16"/>
                <w:lang w:eastAsia="en-US"/>
              </w:rPr>
            </w:pPr>
            <w:r>
              <w:rPr>
                <w:bCs/>
                <w:sz w:val="16"/>
                <w:szCs w:val="16"/>
                <w:lang w:eastAsia="en-US"/>
              </w:rPr>
              <w:t>800.000,00</w:t>
            </w:r>
          </w:p>
        </w:tc>
        <w:tc>
          <w:tcPr>
            <w:tcW w:w="1157" w:type="dxa"/>
            <w:gridSpan w:val="2"/>
          </w:tcPr>
          <w:p w14:paraId="5B87700A" w14:textId="261B237F" w:rsidR="00576677" w:rsidRPr="00576677" w:rsidRDefault="00576677" w:rsidP="00576677">
            <w:pPr>
              <w:spacing w:line="214" w:lineRule="exact"/>
              <w:ind w:left="209"/>
              <w:jc w:val="right"/>
              <w:rPr>
                <w:bCs/>
                <w:sz w:val="16"/>
                <w:szCs w:val="16"/>
                <w:lang w:eastAsia="en-US"/>
              </w:rPr>
            </w:pPr>
            <w:r>
              <w:rPr>
                <w:bCs/>
                <w:sz w:val="16"/>
                <w:szCs w:val="16"/>
                <w:lang w:eastAsia="en-US"/>
              </w:rPr>
              <w:t>150.000,00</w:t>
            </w:r>
          </w:p>
        </w:tc>
        <w:tc>
          <w:tcPr>
            <w:tcW w:w="1701" w:type="dxa"/>
          </w:tcPr>
          <w:p w14:paraId="75E227D1" w14:textId="5E678D6A" w:rsidR="00576677" w:rsidRPr="00576677" w:rsidRDefault="00576677" w:rsidP="00576677">
            <w:pPr>
              <w:spacing w:line="214" w:lineRule="exact"/>
              <w:ind w:left="190" w:right="177"/>
              <w:jc w:val="right"/>
              <w:rPr>
                <w:bCs/>
                <w:sz w:val="16"/>
                <w:szCs w:val="16"/>
                <w:lang w:eastAsia="en-US"/>
              </w:rPr>
            </w:pPr>
            <w:r>
              <w:rPr>
                <w:bCs/>
                <w:sz w:val="16"/>
                <w:szCs w:val="16"/>
                <w:lang w:eastAsia="en-US"/>
              </w:rPr>
              <w:t>950.000,00</w:t>
            </w:r>
          </w:p>
        </w:tc>
      </w:tr>
      <w:tr w:rsidR="00B055C3" w:rsidRPr="00B055C3" w14:paraId="14199E47" w14:textId="77777777" w:rsidTr="00576677">
        <w:trPr>
          <w:trHeight w:val="674"/>
        </w:trPr>
        <w:tc>
          <w:tcPr>
            <w:tcW w:w="1276" w:type="dxa"/>
          </w:tcPr>
          <w:p w14:paraId="1F1051F0" w14:textId="77777777" w:rsidR="00B055C3" w:rsidRPr="00B055C3" w:rsidRDefault="00B055C3" w:rsidP="00B055C3">
            <w:pPr>
              <w:spacing w:line="209" w:lineRule="exact"/>
              <w:ind w:left="70"/>
              <w:rPr>
                <w:sz w:val="16"/>
                <w:szCs w:val="16"/>
                <w:lang w:eastAsia="en-US"/>
              </w:rPr>
            </w:pPr>
            <w:r w:rsidRPr="00B055C3">
              <w:rPr>
                <w:sz w:val="16"/>
                <w:szCs w:val="16"/>
                <w:lang w:eastAsia="en-US"/>
              </w:rPr>
              <w:t>10.6012.0001</w:t>
            </w:r>
          </w:p>
        </w:tc>
        <w:tc>
          <w:tcPr>
            <w:tcW w:w="3685" w:type="dxa"/>
          </w:tcPr>
          <w:p w14:paraId="50241DA8" w14:textId="77777777" w:rsidR="00B055C3" w:rsidRPr="00B055C3" w:rsidRDefault="00B055C3" w:rsidP="00B055C3">
            <w:pPr>
              <w:spacing w:line="209" w:lineRule="exact"/>
              <w:ind w:left="71" w:hanging="1"/>
              <w:rPr>
                <w:sz w:val="16"/>
                <w:szCs w:val="16"/>
                <w:lang w:eastAsia="en-US"/>
              </w:rPr>
            </w:pPr>
            <w:r w:rsidRPr="00B055C3">
              <w:rPr>
                <w:sz w:val="16"/>
                <w:szCs w:val="16"/>
                <w:lang w:eastAsia="en-US"/>
              </w:rPr>
              <w:t>Αποζημίωση</w:t>
            </w:r>
            <w:r w:rsidRPr="00B055C3">
              <w:rPr>
                <w:spacing w:val="11"/>
                <w:sz w:val="16"/>
                <w:szCs w:val="16"/>
                <w:lang w:eastAsia="en-US"/>
              </w:rPr>
              <w:t xml:space="preserve"> </w:t>
            </w:r>
            <w:r w:rsidRPr="00B055C3">
              <w:rPr>
                <w:sz w:val="16"/>
                <w:szCs w:val="16"/>
                <w:lang w:eastAsia="en-US"/>
              </w:rPr>
              <w:t>υπερωριακής</w:t>
            </w:r>
            <w:r w:rsidRPr="00B055C3">
              <w:rPr>
                <w:spacing w:val="12"/>
                <w:sz w:val="16"/>
                <w:szCs w:val="16"/>
                <w:lang w:eastAsia="en-US"/>
              </w:rPr>
              <w:t xml:space="preserve"> </w:t>
            </w:r>
            <w:r w:rsidRPr="00B055C3">
              <w:rPr>
                <w:sz w:val="16"/>
                <w:szCs w:val="16"/>
                <w:lang w:eastAsia="en-US"/>
              </w:rPr>
              <w:t>εργασίας</w:t>
            </w:r>
            <w:r w:rsidRPr="00B055C3">
              <w:rPr>
                <w:spacing w:val="11"/>
                <w:sz w:val="16"/>
                <w:szCs w:val="16"/>
                <w:lang w:eastAsia="en-US"/>
              </w:rPr>
              <w:t xml:space="preserve"> </w:t>
            </w:r>
            <w:r w:rsidRPr="00B055C3">
              <w:rPr>
                <w:sz w:val="16"/>
                <w:szCs w:val="16"/>
                <w:lang w:eastAsia="en-US"/>
              </w:rPr>
              <w:t>και</w:t>
            </w:r>
            <w:r w:rsidRPr="00B055C3">
              <w:rPr>
                <w:spacing w:val="12"/>
                <w:sz w:val="16"/>
                <w:szCs w:val="16"/>
                <w:lang w:eastAsia="en-US"/>
              </w:rPr>
              <w:t xml:space="preserve"> </w:t>
            </w:r>
            <w:r w:rsidRPr="00B055C3">
              <w:rPr>
                <w:sz w:val="16"/>
                <w:szCs w:val="16"/>
                <w:lang w:eastAsia="en-US"/>
              </w:rPr>
              <w:t>για</w:t>
            </w:r>
          </w:p>
          <w:p w14:paraId="14929C16" w14:textId="77777777" w:rsidR="00B055C3" w:rsidRPr="00B055C3" w:rsidRDefault="00B055C3" w:rsidP="00B055C3">
            <w:pPr>
              <w:spacing w:before="5" w:line="220" w:lineRule="atLeast"/>
              <w:ind w:left="71"/>
              <w:rPr>
                <w:sz w:val="16"/>
                <w:szCs w:val="16"/>
                <w:lang w:eastAsia="en-US"/>
              </w:rPr>
            </w:pPr>
            <w:r w:rsidRPr="00B055C3">
              <w:rPr>
                <w:sz w:val="16"/>
                <w:szCs w:val="16"/>
                <w:lang w:eastAsia="en-US"/>
              </w:rPr>
              <w:t>εξαιρέσιμες</w:t>
            </w:r>
            <w:r w:rsidRPr="00B055C3">
              <w:rPr>
                <w:spacing w:val="11"/>
                <w:sz w:val="16"/>
                <w:szCs w:val="16"/>
                <w:lang w:eastAsia="en-US"/>
              </w:rPr>
              <w:t xml:space="preserve"> </w:t>
            </w:r>
            <w:r w:rsidRPr="00B055C3">
              <w:rPr>
                <w:sz w:val="16"/>
                <w:szCs w:val="16"/>
                <w:lang w:eastAsia="en-US"/>
              </w:rPr>
              <w:t>ημέρες</w:t>
            </w:r>
            <w:r w:rsidRPr="00B055C3">
              <w:rPr>
                <w:spacing w:val="9"/>
                <w:sz w:val="16"/>
                <w:szCs w:val="16"/>
                <w:lang w:eastAsia="en-US"/>
              </w:rPr>
              <w:t xml:space="preserve"> </w:t>
            </w:r>
            <w:r w:rsidRPr="00B055C3">
              <w:rPr>
                <w:sz w:val="16"/>
                <w:szCs w:val="16"/>
                <w:lang w:eastAsia="en-US"/>
              </w:rPr>
              <w:t>και</w:t>
            </w:r>
            <w:r w:rsidRPr="00B055C3">
              <w:rPr>
                <w:spacing w:val="8"/>
                <w:sz w:val="16"/>
                <w:szCs w:val="16"/>
                <w:lang w:eastAsia="en-US"/>
              </w:rPr>
              <w:t xml:space="preserve"> </w:t>
            </w:r>
            <w:r w:rsidRPr="00B055C3">
              <w:rPr>
                <w:sz w:val="16"/>
                <w:szCs w:val="16"/>
                <w:lang w:eastAsia="en-US"/>
              </w:rPr>
              <w:t>νυκτερινές</w:t>
            </w:r>
            <w:r w:rsidRPr="00B055C3">
              <w:rPr>
                <w:spacing w:val="9"/>
                <w:sz w:val="16"/>
                <w:szCs w:val="16"/>
                <w:lang w:eastAsia="en-US"/>
              </w:rPr>
              <w:t xml:space="preserve"> </w:t>
            </w:r>
            <w:r w:rsidRPr="00B055C3">
              <w:rPr>
                <w:sz w:val="16"/>
                <w:szCs w:val="16"/>
                <w:lang w:eastAsia="en-US"/>
              </w:rPr>
              <w:t>ώρες</w:t>
            </w:r>
            <w:r w:rsidRPr="00B055C3">
              <w:rPr>
                <w:spacing w:val="11"/>
                <w:sz w:val="16"/>
                <w:szCs w:val="16"/>
                <w:lang w:eastAsia="en-US"/>
              </w:rPr>
              <w:t xml:space="preserve"> </w:t>
            </w:r>
            <w:r w:rsidRPr="00B055C3">
              <w:rPr>
                <w:sz w:val="16"/>
                <w:szCs w:val="16"/>
                <w:lang w:eastAsia="en-US"/>
              </w:rPr>
              <w:t>και</w:t>
            </w:r>
            <w:r w:rsidRPr="00B055C3">
              <w:rPr>
                <w:spacing w:val="-44"/>
                <w:sz w:val="16"/>
                <w:szCs w:val="16"/>
                <w:lang w:eastAsia="en-US"/>
              </w:rPr>
              <w:t xml:space="preserve"> </w:t>
            </w:r>
            <w:r w:rsidRPr="00B055C3">
              <w:rPr>
                <w:sz w:val="16"/>
                <w:szCs w:val="16"/>
                <w:lang w:eastAsia="en-US"/>
              </w:rPr>
              <w:t>λοιπές</w:t>
            </w:r>
            <w:r w:rsidRPr="00B055C3">
              <w:rPr>
                <w:spacing w:val="2"/>
                <w:sz w:val="16"/>
                <w:szCs w:val="16"/>
                <w:lang w:eastAsia="en-US"/>
              </w:rPr>
              <w:t xml:space="preserve"> </w:t>
            </w:r>
            <w:r w:rsidRPr="00B055C3">
              <w:rPr>
                <w:sz w:val="16"/>
                <w:szCs w:val="16"/>
                <w:lang w:eastAsia="en-US"/>
              </w:rPr>
              <w:t>πρόσθετες</w:t>
            </w:r>
            <w:r w:rsidRPr="00B055C3">
              <w:rPr>
                <w:spacing w:val="2"/>
                <w:sz w:val="16"/>
                <w:szCs w:val="16"/>
                <w:lang w:eastAsia="en-US"/>
              </w:rPr>
              <w:t xml:space="preserve"> </w:t>
            </w:r>
            <w:r w:rsidRPr="00B055C3">
              <w:rPr>
                <w:sz w:val="16"/>
                <w:szCs w:val="16"/>
                <w:lang w:eastAsia="en-US"/>
              </w:rPr>
              <w:t>αμοιβές</w:t>
            </w:r>
          </w:p>
        </w:tc>
        <w:tc>
          <w:tcPr>
            <w:tcW w:w="1395" w:type="dxa"/>
          </w:tcPr>
          <w:p w14:paraId="1A559225"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60.000,00</w:t>
            </w:r>
          </w:p>
        </w:tc>
        <w:tc>
          <w:tcPr>
            <w:tcW w:w="1276" w:type="dxa"/>
            <w:gridSpan w:val="2"/>
          </w:tcPr>
          <w:p w14:paraId="5FD45401" w14:textId="77777777" w:rsidR="00B055C3" w:rsidRPr="00B055C3" w:rsidRDefault="00B055C3" w:rsidP="00B055C3">
            <w:pPr>
              <w:spacing w:line="209" w:lineRule="exact"/>
              <w:ind w:right="61"/>
              <w:jc w:val="right"/>
              <w:rPr>
                <w:sz w:val="16"/>
                <w:szCs w:val="16"/>
                <w:lang w:eastAsia="en-US"/>
              </w:rPr>
            </w:pPr>
            <w:r w:rsidRPr="00B055C3">
              <w:rPr>
                <w:sz w:val="16"/>
                <w:szCs w:val="16"/>
                <w:lang w:eastAsia="en-US"/>
              </w:rPr>
              <w:t>60.000,00</w:t>
            </w:r>
          </w:p>
        </w:tc>
        <w:tc>
          <w:tcPr>
            <w:tcW w:w="1157" w:type="dxa"/>
            <w:gridSpan w:val="2"/>
          </w:tcPr>
          <w:p w14:paraId="6FA79DE6"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-10.000,00</w:t>
            </w:r>
          </w:p>
        </w:tc>
        <w:tc>
          <w:tcPr>
            <w:tcW w:w="1701" w:type="dxa"/>
          </w:tcPr>
          <w:p w14:paraId="0C618435"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50.000,00</w:t>
            </w:r>
          </w:p>
        </w:tc>
      </w:tr>
      <w:tr w:rsidR="00B055C3" w:rsidRPr="00B055C3" w14:paraId="4D31FADE" w14:textId="77777777" w:rsidTr="00576677">
        <w:trPr>
          <w:trHeight w:val="673"/>
        </w:trPr>
        <w:tc>
          <w:tcPr>
            <w:tcW w:w="1276" w:type="dxa"/>
          </w:tcPr>
          <w:p w14:paraId="35D9C609" w14:textId="77777777" w:rsidR="00B055C3" w:rsidRPr="00B055C3" w:rsidRDefault="00B055C3" w:rsidP="00B055C3">
            <w:pPr>
              <w:spacing w:line="209" w:lineRule="exact"/>
              <w:ind w:left="70"/>
              <w:rPr>
                <w:sz w:val="16"/>
                <w:szCs w:val="16"/>
                <w:lang w:eastAsia="en-US"/>
              </w:rPr>
            </w:pPr>
            <w:r w:rsidRPr="00B055C3">
              <w:rPr>
                <w:sz w:val="16"/>
                <w:szCs w:val="16"/>
                <w:lang w:eastAsia="en-US"/>
              </w:rPr>
              <w:t>10.6211</w:t>
            </w:r>
          </w:p>
        </w:tc>
        <w:tc>
          <w:tcPr>
            <w:tcW w:w="3685" w:type="dxa"/>
          </w:tcPr>
          <w:p w14:paraId="7E8F229B" w14:textId="77777777" w:rsidR="00B055C3" w:rsidRPr="00B055C3" w:rsidRDefault="00B055C3" w:rsidP="00B055C3">
            <w:pPr>
              <w:spacing w:line="209" w:lineRule="exact"/>
              <w:ind w:left="70"/>
              <w:rPr>
                <w:sz w:val="16"/>
                <w:szCs w:val="16"/>
                <w:lang w:eastAsia="en-US"/>
              </w:rPr>
            </w:pPr>
            <w:r w:rsidRPr="00B055C3">
              <w:rPr>
                <w:sz w:val="16"/>
                <w:szCs w:val="16"/>
                <w:lang w:eastAsia="en-US"/>
              </w:rPr>
              <w:t>Αντίτιμο</w:t>
            </w:r>
            <w:r w:rsidRPr="00B055C3">
              <w:rPr>
                <w:spacing w:val="16"/>
                <w:sz w:val="16"/>
                <w:szCs w:val="16"/>
                <w:lang w:eastAsia="en-US"/>
              </w:rPr>
              <w:t xml:space="preserve"> </w:t>
            </w:r>
            <w:r w:rsidRPr="00B055C3">
              <w:rPr>
                <w:sz w:val="16"/>
                <w:szCs w:val="16"/>
                <w:lang w:eastAsia="en-US"/>
              </w:rPr>
              <w:t>ηλεκτρικού</w:t>
            </w:r>
            <w:r w:rsidRPr="00B055C3">
              <w:rPr>
                <w:spacing w:val="14"/>
                <w:sz w:val="16"/>
                <w:szCs w:val="16"/>
                <w:lang w:eastAsia="en-US"/>
              </w:rPr>
              <w:t xml:space="preserve"> </w:t>
            </w:r>
            <w:r w:rsidRPr="00B055C3">
              <w:rPr>
                <w:sz w:val="16"/>
                <w:szCs w:val="16"/>
                <w:lang w:eastAsia="en-US"/>
              </w:rPr>
              <w:t>ρεύματος</w:t>
            </w:r>
            <w:r w:rsidRPr="00B055C3">
              <w:rPr>
                <w:spacing w:val="14"/>
                <w:sz w:val="16"/>
                <w:szCs w:val="16"/>
                <w:lang w:eastAsia="en-US"/>
              </w:rPr>
              <w:t xml:space="preserve"> </w:t>
            </w:r>
            <w:r w:rsidRPr="00B055C3">
              <w:rPr>
                <w:sz w:val="16"/>
                <w:szCs w:val="16"/>
                <w:lang w:eastAsia="en-US"/>
              </w:rPr>
              <w:t>για</w:t>
            </w:r>
            <w:r w:rsidRPr="00B055C3">
              <w:rPr>
                <w:spacing w:val="12"/>
                <w:sz w:val="16"/>
                <w:szCs w:val="16"/>
                <w:lang w:eastAsia="en-US"/>
              </w:rPr>
              <w:t xml:space="preserve"> </w:t>
            </w:r>
            <w:r w:rsidRPr="00B055C3">
              <w:rPr>
                <w:sz w:val="16"/>
                <w:szCs w:val="16"/>
                <w:lang w:eastAsia="en-US"/>
              </w:rPr>
              <w:t>φωτισμό</w:t>
            </w:r>
          </w:p>
          <w:p w14:paraId="542F7E42" w14:textId="77777777" w:rsidR="00B055C3" w:rsidRPr="00B055C3" w:rsidRDefault="00B055C3" w:rsidP="00B055C3">
            <w:pPr>
              <w:spacing w:before="5" w:line="220" w:lineRule="atLeast"/>
              <w:ind w:left="71" w:right="153"/>
              <w:rPr>
                <w:sz w:val="16"/>
                <w:szCs w:val="16"/>
                <w:lang w:eastAsia="en-US"/>
              </w:rPr>
            </w:pPr>
            <w:r w:rsidRPr="00B055C3">
              <w:rPr>
                <w:sz w:val="16"/>
                <w:szCs w:val="16"/>
                <w:lang w:eastAsia="en-US"/>
              </w:rPr>
              <w:t>οδών,</w:t>
            </w:r>
            <w:r w:rsidRPr="00B055C3">
              <w:rPr>
                <w:spacing w:val="11"/>
                <w:sz w:val="16"/>
                <w:szCs w:val="16"/>
                <w:lang w:eastAsia="en-US"/>
              </w:rPr>
              <w:t xml:space="preserve"> </w:t>
            </w:r>
            <w:r w:rsidRPr="00B055C3">
              <w:rPr>
                <w:sz w:val="16"/>
                <w:szCs w:val="16"/>
                <w:lang w:eastAsia="en-US"/>
              </w:rPr>
              <w:t>Πλατειών</w:t>
            </w:r>
            <w:r w:rsidRPr="00B055C3">
              <w:rPr>
                <w:spacing w:val="16"/>
                <w:sz w:val="16"/>
                <w:szCs w:val="16"/>
                <w:lang w:eastAsia="en-US"/>
              </w:rPr>
              <w:t xml:space="preserve"> </w:t>
            </w:r>
            <w:r w:rsidRPr="00B055C3">
              <w:rPr>
                <w:sz w:val="16"/>
                <w:szCs w:val="16"/>
                <w:lang w:eastAsia="en-US"/>
              </w:rPr>
              <w:t>και</w:t>
            </w:r>
            <w:r w:rsidRPr="00B055C3">
              <w:rPr>
                <w:spacing w:val="12"/>
                <w:sz w:val="16"/>
                <w:szCs w:val="16"/>
                <w:lang w:eastAsia="en-US"/>
              </w:rPr>
              <w:t xml:space="preserve"> </w:t>
            </w:r>
            <w:r w:rsidRPr="00B055C3">
              <w:rPr>
                <w:sz w:val="16"/>
                <w:szCs w:val="16"/>
                <w:lang w:eastAsia="en-US"/>
              </w:rPr>
              <w:t>κοινοχρήστων</w:t>
            </w:r>
            <w:r w:rsidRPr="00B055C3">
              <w:rPr>
                <w:spacing w:val="13"/>
                <w:sz w:val="16"/>
                <w:szCs w:val="16"/>
                <w:lang w:eastAsia="en-US"/>
              </w:rPr>
              <w:t xml:space="preserve"> </w:t>
            </w:r>
            <w:r w:rsidRPr="00B055C3">
              <w:rPr>
                <w:sz w:val="16"/>
                <w:szCs w:val="16"/>
                <w:lang w:eastAsia="en-US"/>
              </w:rPr>
              <w:t>χώρων</w:t>
            </w:r>
            <w:r w:rsidRPr="00B055C3">
              <w:rPr>
                <w:spacing w:val="16"/>
                <w:sz w:val="16"/>
                <w:szCs w:val="16"/>
                <w:lang w:eastAsia="en-US"/>
              </w:rPr>
              <w:t xml:space="preserve"> </w:t>
            </w:r>
            <w:r w:rsidRPr="00B055C3">
              <w:rPr>
                <w:sz w:val="16"/>
                <w:szCs w:val="16"/>
                <w:lang w:eastAsia="en-US"/>
              </w:rPr>
              <w:t>και</w:t>
            </w:r>
            <w:r w:rsidRPr="00B055C3">
              <w:rPr>
                <w:spacing w:val="-44"/>
                <w:sz w:val="16"/>
                <w:szCs w:val="16"/>
                <w:lang w:eastAsia="en-US"/>
              </w:rPr>
              <w:t xml:space="preserve"> </w:t>
            </w:r>
            <w:r w:rsidRPr="00B055C3">
              <w:rPr>
                <w:sz w:val="16"/>
                <w:szCs w:val="16"/>
                <w:lang w:eastAsia="en-US"/>
              </w:rPr>
              <w:t>παραγωγικής διαδικασίας</w:t>
            </w:r>
          </w:p>
        </w:tc>
        <w:tc>
          <w:tcPr>
            <w:tcW w:w="1395" w:type="dxa"/>
          </w:tcPr>
          <w:p w14:paraId="7CE6C4F1"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22.000,00</w:t>
            </w:r>
          </w:p>
        </w:tc>
        <w:tc>
          <w:tcPr>
            <w:tcW w:w="1276" w:type="dxa"/>
            <w:gridSpan w:val="2"/>
          </w:tcPr>
          <w:p w14:paraId="3C1E41B8" w14:textId="77777777" w:rsidR="00B055C3" w:rsidRPr="00B055C3" w:rsidRDefault="00B055C3" w:rsidP="00B055C3">
            <w:pPr>
              <w:spacing w:line="209" w:lineRule="exact"/>
              <w:ind w:right="61"/>
              <w:jc w:val="right"/>
              <w:rPr>
                <w:sz w:val="16"/>
                <w:szCs w:val="16"/>
                <w:lang w:eastAsia="en-US"/>
              </w:rPr>
            </w:pPr>
            <w:r w:rsidRPr="00B055C3">
              <w:rPr>
                <w:sz w:val="16"/>
                <w:szCs w:val="16"/>
                <w:lang w:eastAsia="en-US"/>
              </w:rPr>
              <w:t>32.000,00</w:t>
            </w:r>
          </w:p>
        </w:tc>
        <w:tc>
          <w:tcPr>
            <w:tcW w:w="1157" w:type="dxa"/>
            <w:gridSpan w:val="2"/>
          </w:tcPr>
          <w:p w14:paraId="6FCC0688"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10.000,00</w:t>
            </w:r>
          </w:p>
        </w:tc>
        <w:tc>
          <w:tcPr>
            <w:tcW w:w="1701" w:type="dxa"/>
          </w:tcPr>
          <w:p w14:paraId="012395AF"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42.000,00</w:t>
            </w:r>
          </w:p>
        </w:tc>
      </w:tr>
      <w:tr w:rsidR="0069439E" w:rsidRPr="00B055C3" w14:paraId="428621BD" w14:textId="77777777" w:rsidTr="00576677">
        <w:trPr>
          <w:trHeight w:val="673"/>
        </w:trPr>
        <w:tc>
          <w:tcPr>
            <w:tcW w:w="1276" w:type="dxa"/>
          </w:tcPr>
          <w:p w14:paraId="60016684" w14:textId="45562859" w:rsidR="0069439E" w:rsidRDefault="0069439E" w:rsidP="0069439E">
            <w:pPr>
              <w:spacing w:line="209" w:lineRule="exact"/>
              <w:ind w:left="70"/>
              <w:rPr>
                <w:sz w:val="16"/>
                <w:szCs w:val="16"/>
                <w:lang w:eastAsia="en-US"/>
              </w:rPr>
            </w:pPr>
            <w:r>
              <w:rPr>
                <w:sz w:val="16"/>
                <w:szCs w:val="16"/>
                <w:lang w:eastAsia="en-US"/>
              </w:rPr>
              <w:t>10.7134.0014</w:t>
            </w:r>
          </w:p>
        </w:tc>
        <w:tc>
          <w:tcPr>
            <w:tcW w:w="3685" w:type="dxa"/>
          </w:tcPr>
          <w:p w14:paraId="30C6B6C3" w14:textId="06B45C63" w:rsidR="0069439E" w:rsidRPr="005A460F" w:rsidRDefault="0069439E" w:rsidP="00B055C3">
            <w:pPr>
              <w:spacing w:line="209" w:lineRule="exact"/>
              <w:ind w:left="70"/>
              <w:rPr>
                <w:sz w:val="16"/>
                <w:szCs w:val="16"/>
                <w:lang w:eastAsia="en-US"/>
              </w:rPr>
            </w:pPr>
            <w:r w:rsidRPr="0069439E">
              <w:rPr>
                <w:sz w:val="16"/>
                <w:szCs w:val="16"/>
                <w:lang w:eastAsia="en-US"/>
              </w:rPr>
              <w:t xml:space="preserve">Δρόση για την </w:t>
            </w:r>
            <w:proofErr w:type="spellStart"/>
            <w:r w:rsidRPr="0069439E">
              <w:rPr>
                <w:sz w:val="16"/>
                <w:szCs w:val="16"/>
                <w:lang w:eastAsia="en-US"/>
              </w:rPr>
              <w:t>προμήθει</w:t>
            </w:r>
            <w:proofErr w:type="spellEnd"/>
            <w:r w:rsidRPr="0069439E">
              <w:rPr>
                <w:sz w:val="16"/>
                <w:szCs w:val="16"/>
                <w:lang w:eastAsia="en-US"/>
              </w:rPr>
              <w:t xml:space="preserve"> </w:t>
            </w:r>
            <w:proofErr w:type="spellStart"/>
            <w:r w:rsidRPr="0069439E">
              <w:rPr>
                <w:sz w:val="16"/>
                <w:szCs w:val="16"/>
                <w:lang w:eastAsia="en-US"/>
              </w:rPr>
              <w:t>αΗ</w:t>
            </w:r>
            <w:proofErr w:type="spellEnd"/>
            <w:r w:rsidRPr="0069439E">
              <w:rPr>
                <w:sz w:val="16"/>
                <w:szCs w:val="16"/>
                <w:lang w:eastAsia="en-US"/>
              </w:rPr>
              <w:t xml:space="preserve">/Υ, Εκτυπωτών και TABLETS για χρήση της εφαρμογής gov.gr </w:t>
            </w:r>
            <w:proofErr w:type="spellStart"/>
            <w:r w:rsidRPr="0069439E">
              <w:rPr>
                <w:sz w:val="16"/>
                <w:szCs w:val="16"/>
                <w:lang w:eastAsia="en-US"/>
              </w:rPr>
              <w:t>wallet</w:t>
            </w:r>
            <w:proofErr w:type="spellEnd"/>
          </w:p>
        </w:tc>
        <w:tc>
          <w:tcPr>
            <w:tcW w:w="1395" w:type="dxa"/>
          </w:tcPr>
          <w:p w14:paraId="525E2464" w14:textId="5DDF1ECF" w:rsidR="0069439E" w:rsidRDefault="0069439E" w:rsidP="00B055C3">
            <w:pPr>
              <w:spacing w:line="209" w:lineRule="exact"/>
              <w:ind w:right="60"/>
              <w:jc w:val="right"/>
              <w:rPr>
                <w:sz w:val="16"/>
                <w:szCs w:val="16"/>
                <w:lang w:eastAsia="en-US"/>
              </w:rPr>
            </w:pPr>
            <w:r>
              <w:rPr>
                <w:sz w:val="16"/>
                <w:szCs w:val="16"/>
                <w:lang w:eastAsia="en-US"/>
              </w:rPr>
              <w:t>0,00</w:t>
            </w:r>
          </w:p>
        </w:tc>
        <w:tc>
          <w:tcPr>
            <w:tcW w:w="1276" w:type="dxa"/>
            <w:gridSpan w:val="2"/>
          </w:tcPr>
          <w:p w14:paraId="00A6EA19" w14:textId="4AAFA280" w:rsidR="0069439E" w:rsidRDefault="0069439E" w:rsidP="00B055C3">
            <w:pPr>
              <w:spacing w:line="209" w:lineRule="exact"/>
              <w:ind w:right="61"/>
              <w:jc w:val="right"/>
              <w:rPr>
                <w:sz w:val="16"/>
                <w:szCs w:val="16"/>
                <w:lang w:eastAsia="en-US"/>
              </w:rPr>
            </w:pPr>
            <w:r>
              <w:rPr>
                <w:sz w:val="16"/>
                <w:szCs w:val="16"/>
                <w:lang w:eastAsia="en-US"/>
              </w:rPr>
              <w:t>0,00</w:t>
            </w:r>
          </w:p>
        </w:tc>
        <w:tc>
          <w:tcPr>
            <w:tcW w:w="1157" w:type="dxa"/>
            <w:gridSpan w:val="2"/>
          </w:tcPr>
          <w:p w14:paraId="1E6F656D" w14:textId="715DC3CB" w:rsidR="0069439E" w:rsidRDefault="0069439E" w:rsidP="00B055C3">
            <w:pPr>
              <w:spacing w:line="209" w:lineRule="exact"/>
              <w:ind w:right="59"/>
              <w:jc w:val="right"/>
              <w:rPr>
                <w:sz w:val="16"/>
                <w:szCs w:val="16"/>
                <w:lang w:eastAsia="en-US"/>
              </w:rPr>
            </w:pPr>
            <w:r>
              <w:rPr>
                <w:sz w:val="16"/>
                <w:szCs w:val="16"/>
                <w:lang w:eastAsia="en-US"/>
              </w:rPr>
              <w:t>13.800,00</w:t>
            </w:r>
          </w:p>
        </w:tc>
        <w:tc>
          <w:tcPr>
            <w:tcW w:w="1701" w:type="dxa"/>
          </w:tcPr>
          <w:p w14:paraId="3292BDBF" w14:textId="0909215B" w:rsidR="0069439E" w:rsidRDefault="0069439E" w:rsidP="00B055C3">
            <w:pPr>
              <w:spacing w:line="209" w:lineRule="exact"/>
              <w:ind w:right="59"/>
              <w:jc w:val="right"/>
              <w:rPr>
                <w:sz w:val="16"/>
                <w:szCs w:val="16"/>
                <w:lang w:eastAsia="en-US"/>
              </w:rPr>
            </w:pPr>
            <w:r>
              <w:rPr>
                <w:sz w:val="16"/>
                <w:szCs w:val="16"/>
                <w:lang w:eastAsia="en-US"/>
              </w:rPr>
              <w:t>13.800,00</w:t>
            </w:r>
          </w:p>
        </w:tc>
      </w:tr>
      <w:tr w:rsidR="0069439E" w:rsidRPr="00B055C3" w14:paraId="57C45851" w14:textId="77777777" w:rsidTr="00576677">
        <w:trPr>
          <w:trHeight w:val="673"/>
        </w:trPr>
        <w:tc>
          <w:tcPr>
            <w:tcW w:w="1276" w:type="dxa"/>
          </w:tcPr>
          <w:p w14:paraId="346E9D9A" w14:textId="5D57C815" w:rsidR="0069439E" w:rsidRDefault="0069439E" w:rsidP="00B055C3">
            <w:pPr>
              <w:spacing w:line="209" w:lineRule="exact"/>
              <w:ind w:left="70"/>
              <w:rPr>
                <w:sz w:val="16"/>
                <w:szCs w:val="16"/>
                <w:lang w:eastAsia="en-US"/>
              </w:rPr>
            </w:pPr>
            <w:r>
              <w:rPr>
                <w:sz w:val="16"/>
                <w:szCs w:val="16"/>
                <w:lang w:eastAsia="en-US"/>
              </w:rPr>
              <w:t>10.7134.0015</w:t>
            </w:r>
          </w:p>
        </w:tc>
        <w:tc>
          <w:tcPr>
            <w:tcW w:w="3685" w:type="dxa"/>
          </w:tcPr>
          <w:p w14:paraId="12A0E362" w14:textId="54B33E0D" w:rsidR="0069439E" w:rsidRPr="005A460F" w:rsidRDefault="0069439E" w:rsidP="00B055C3">
            <w:pPr>
              <w:spacing w:line="209" w:lineRule="exact"/>
              <w:ind w:left="70"/>
              <w:rPr>
                <w:sz w:val="16"/>
                <w:szCs w:val="16"/>
                <w:lang w:eastAsia="en-US"/>
              </w:rPr>
            </w:pPr>
            <w:r w:rsidRPr="0069439E">
              <w:rPr>
                <w:sz w:val="16"/>
                <w:szCs w:val="16"/>
                <w:lang w:eastAsia="en-US"/>
              </w:rPr>
              <w:t xml:space="preserve">Δράση για την υλοποίηση συστήματος διαχείρισης επισκεπτών και προμήθειας </w:t>
            </w:r>
            <w:proofErr w:type="spellStart"/>
            <w:r w:rsidRPr="0069439E">
              <w:rPr>
                <w:sz w:val="16"/>
                <w:szCs w:val="16"/>
                <w:lang w:eastAsia="en-US"/>
              </w:rPr>
              <w:t>Tablets</w:t>
            </w:r>
            <w:proofErr w:type="spellEnd"/>
            <w:r w:rsidRPr="0069439E">
              <w:rPr>
                <w:sz w:val="16"/>
                <w:szCs w:val="16"/>
                <w:lang w:eastAsia="en-US"/>
              </w:rPr>
              <w:t xml:space="preserve"> για ψηφιακή υπογραφή εξυπηρετούμενων πολιτών</w:t>
            </w:r>
          </w:p>
        </w:tc>
        <w:tc>
          <w:tcPr>
            <w:tcW w:w="1395" w:type="dxa"/>
          </w:tcPr>
          <w:p w14:paraId="413FD030" w14:textId="2928407D" w:rsidR="0069439E" w:rsidRDefault="0069439E" w:rsidP="00B055C3">
            <w:pPr>
              <w:spacing w:line="209" w:lineRule="exact"/>
              <w:ind w:right="60"/>
              <w:jc w:val="right"/>
              <w:rPr>
                <w:sz w:val="16"/>
                <w:szCs w:val="16"/>
                <w:lang w:eastAsia="en-US"/>
              </w:rPr>
            </w:pPr>
            <w:r>
              <w:rPr>
                <w:sz w:val="16"/>
                <w:szCs w:val="16"/>
                <w:lang w:eastAsia="en-US"/>
              </w:rPr>
              <w:t>0,00</w:t>
            </w:r>
          </w:p>
        </w:tc>
        <w:tc>
          <w:tcPr>
            <w:tcW w:w="1276" w:type="dxa"/>
            <w:gridSpan w:val="2"/>
          </w:tcPr>
          <w:p w14:paraId="48229402" w14:textId="1F03FA43" w:rsidR="0069439E" w:rsidRDefault="0069439E" w:rsidP="00B055C3">
            <w:pPr>
              <w:spacing w:line="209" w:lineRule="exact"/>
              <w:ind w:right="61"/>
              <w:jc w:val="right"/>
              <w:rPr>
                <w:sz w:val="16"/>
                <w:szCs w:val="16"/>
                <w:lang w:eastAsia="en-US"/>
              </w:rPr>
            </w:pPr>
            <w:r>
              <w:rPr>
                <w:sz w:val="16"/>
                <w:szCs w:val="16"/>
                <w:lang w:eastAsia="en-US"/>
              </w:rPr>
              <w:t>0,00</w:t>
            </w:r>
          </w:p>
        </w:tc>
        <w:tc>
          <w:tcPr>
            <w:tcW w:w="1157" w:type="dxa"/>
            <w:gridSpan w:val="2"/>
          </w:tcPr>
          <w:p w14:paraId="7194F102" w14:textId="4C956DF2" w:rsidR="0069439E" w:rsidRDefault="0069439E" w:rsidP="00B055C3">
            <w:pPr>
              <w:spacing w:line="209" w:lineRule="exact"/>
              <w:ind w:right="59"/>
              <w:jc w:val="right"/>
              <w:rPr>
                <w:sz w:val="16"/>
                <w:szCs w:val="16"/>
                <w:lang w:eastAsia="en-US"/>
              </w:rPr>
            </w:pPr>
            <w:r>
              <w:rPr>
                <w:sz w:val="16"/>
                <w:szCs w:val="16"/>
                <w:lang w:eastAsia="en-US"/>
              </w:rPr>
              <w:t>7.900,00</w:t>
            </w:r>
          </w:p>
        </w:tc>
        <w:tc>
          <w:tcPr>
            <w:tcW w:w="1701" w:type="dxa"/>
          </w:tcPr>
          <w:p w14:paraId="79EEC339" w14:textId="2ED88755" w:rsidR="0069439E" w:rsidRDefault="0069439E" w:rsidP="00B055C3">
            <w:pPr>
              <w:spacing w:line="209" w:lineRule="exact"/>
              <w:ind w:right="59"/>
              <w:jc w:val="right"/>
              <w:rPr>
                <w:sz w:val="16"/>
                <w:szCs w:val="16"/>
                <w:lang w:eastAsia="en-US"/>
              </w:rPr>
            </w:pPr>
            <w:r>
              <w:rPr>
                <w:sz w:val="16"/>
                <w:szCs w:val="16"/>
                <w:lang w:eastAsia="en-US"/>
              </w:rPr>
              <w:t>7.900,00</w:t>
            </w:r>
          </w:p>
        </w:tc>
      </w:tr>
      <w:tr w:rsidR="0069439E" w:rsidRPr="00B055C3" w14:paraId="4D39A08E" w14:textId="77777777" w:rsidTr="00576677">
        <w:trPr>
          <w:trHeight w:val="673"/>
        </w:trPr>
        <w:tc>
          <w:tcPr>
            <w:tcW w:w="1276" w:type="dxa"/>
          </w:tcPr>
          <w:p w14:paraId="15BCF618" w14:textId="335965EF" w:rsidR="0069439E" w:rsidRDefault="0069439E" w:rsidP="00B055C3">
            <w:pPr>
              <w:spacing w:line="209" w:lineRule="exact"/>
              <w:ind w:left="70"/>
              <w:rPr>
                <w:sz w:val="16"/>
                <w:szCs w:val="16"/>
                <w:lang w:eastAsia="en-US"/>
              </w:rPr>
            </w:pPr>
            <w:r>
              <w:rPr>
                <w:sz w:val="16"/>
                <w:szCs w:val="16"/>
                <w:lang w:eastAsia="en-US"/>
              </w:rPr>
              <w:t>10.7134.0016</w:t>
            </w:r>
          </w:p>
        </w:tc>
        <w:tc>
          <w:tcPr>
            <w:tcW w:w="3685" w:type="dxa"/>
          </w:tcPr>
          <w:p w14:paraId="0D39C120" w14:textId="65E86C69" w:rsidR="0069439E" w:rsidRPr="005A460F" w:rsidRDefault="0069439E" w:rsidP="00B055C3">
            <w:pPr>
              <w:spacing w:line="209" w:lineRule="exact"/>
              <w:ind w:left="70"/>
              <w:rPr>
                <w:sz w:val="16"/>
                <w:szCs w:val="16"/>
                <w:lang w:eastAsia="en-US"/>
              </w:rPr>
            </w:pPr>
            <w:r w:rsidRPr="0069439E">
              <w:rPr>
                <w:sz w:val="16"/>
                <w:szCs w:val="16"/>
                <w:lang w:eastAsia="en-US"/>
              </w:rPr>
              <w:t xml:space="preserve">Δράσεις για τις εργασίες </w:t>
            </w:r>
            <w:proofErr w:type="spellStart"/>
            <w:r w:rsidRPr="0069439E">
              <w:rPr>
                <w:sz w:val="16"/>
                <w:szCs w:val="16"/>
                <w:lang w:eastAsia="en-US"/>
              </w:rPr>
              <w:t>ανακαίνησης</w:t>
            </w:r>
            <w:proofErr w:type="spellEnd"/>
            <w:r w:rsidRPr="0069439E">
              <w:rPr>
                <w:sz w:val="16"/>
                <w:szCs w:val="16"/>
                <w:lang w:eastAsia="en-US"/>
              </w:rPr>
              <w:t xml:space="preserve"> ΚΕΠ</w:t>
            </w:r>
          </w:p>
        </w:tc>
        <w:tc>
          <w:tcPr>
            <w:tcW w:w="1395" w:type="dxa"/>
          </w:tcPr>
          <w:p w14:paraId="7BB2AA42" w14:textId="65A2AE3D" w:rsidR="0069439E" w:rsidRDefault="0069439E" w:rsidP="00B055C3">
            <w:pPr>
              <w:spacing w:line="209" w:lineRule="exact"/>
              <w:ind w:right="60"/>
              <w:jc w:val="right"/>
              <w:rPr>
                <w:sz w:val="16"/>
                <w:szCs w:val="16"/>
                <w:lang w:eastAsia="en-US"/>
              </w:rPr>
            </w:pPr>
            <w:r>
              <w:rPr>
                <w:sz w:val="16"/>
                <w:szCs w:val="16"/>
                <w:lang w:eastAsia="en-US"/>
              </w:rPr>
              <w:t>0,00</w:t>
            </w:r>
          </w:p>
        </w:tc>
        <w:tc>
          <w:tcPr>
            <w:tcW w:w="1276" w:type="dxa"/>
            <w:gridSpan w:val="2"/>
          </w:tcPr>
          <w:p w14:paraId="103AAAAE" w14:textId="197F36C6" w:rsidR="0069439E" w:rsidRDefault="0069439E" w:rsidP="00B055C3">
            <w:pPr>
              <w:spacing w:line="209" w:lineRule="exact"/>
              <w:ind w:right="61"/>
              <w:jc w:val="right"/>
              <w:rPr>
                <w:sz w:val="16"/>
                <w:szCs w:val="16"/>
                <w:lang w:eastAsia="en-US"/>
              </w:rPr>
            </w:pPr>
            <w:r>
              <w:rPr>
                <w:sz w:val="16"/>
                <w:szCs w:val="16"/>
                <w:lang w:eastAsia="en-US"/>
              </w:rPr>
              <w:t>0,00</w:t>
            </w:r>
          </w:p>
        </w:tc>
        <w:tc>
          <w:tcPr>
            <w:tcW w:w="1157" w:type="dxa"/>
            <w:gridSpan w:val="2"/>
          </w:tcPr>
          <w:p w14:paraId="35B27CB3" w14:textId="614DBB94" w:rsidR="0069439E" w:rsidRDefault="0069439E" w:rsidP="00B055C3">
            <w:pPr>
              <w:spacing w:line="209" w:lineRule="exact"/>
              <w:ind w:right="59"/>
              <w:jc w:val="right"/>
              <w:rPr>
                <w:sz w:val="16"/>
                <w:szCs w:val="16"/>
                <w:lang w:eastAsia="en-US"/>
              </w:rPr>
            </w:pPr>
            <w:r>
              <w:rPr>
                <w:sz w:val="16"/>
                <w:szCs w:val="16"/>
                <w:lang w:eastAsia="en-US"/>
              </w:rPr>
              <w:t>42.966,00</w:t>
            </w:r>
          </w:p>
        </w:tc>
        <w:tc>
          <w:tcPr>
            <w:tcW w:w="1701" w:type="dxa"/>
          </w:tcPr>
          <w:p w14:paraId="1B66AE4E" w14:textId="7AA457C5" w:rsidR="0069439E" w:rsidRDefault="0069439E" w:rsidP="00B055C3">
            <w:pPr>
              <w:spacing w:line="209" w:lineRule="exact"/>
              <w:ind w:right="59"/>
              <w:jc w:val="right"/>
              <w:rPr>
                <w:sz w:val="16"/>
                <w:szCs w:val="16"/>
                <w:lang w:eastAsia="en-US"/>
              </w:rPr>
            </w:pPr>
            <w:r>
              <w:rPr>
                <w:sz w:val="16"/>
                <w:szCs w:val="16"/>
                <w:lang w:eastAsia="en-US"/>
              </w:rPr>
              <w:t>42.966,00</w:t>
            </w:r>
          </w:p>
        </w:tc>
      </w:tr>
      <w:tr w:rsidR="005A460F" w:rsidRPr="00B055C3" w14:paraId="4EA9D2DD" w14:textId="77777777" w:rsidTr="00576677">
        <w:trPr>
          <w:trHeight w:val="673"/>
        </w:trPr>
        <w:tc>
          <w:tcPr>
            <w:tcW w:w="1276" w:type="dxa"/>
          </w:tcPr>
          <w:p w14:paraId="7423B899" w14:textId="65D6EAC0" w:rsidR="005A460F" w:rsidRPr="00B055C3" w:rsidRDefault="005A460F" w:rsidP="00B055C3">
            <w:pPr>
              <w:spacing w:line="209" w:lineRule="exact"/>
              <w:ind w:left="70"/>
              <w:rPr>
                <w:sz w:val="16"/>
                <w:szCs w:val="16"/>
                <w:lang w:eastAsia="en-US"/>
              </w:rPr>
            </w:pPr>
            <w:r>
              <w:rPr>
                <w:sz w:val="16"/>
                <w:szCs w:val="16"/>
                <w:lang w:eastAsia="en-US"/>
              </w:rPr>
              <w:t>15.7326.0011</w:t>
            </w:r>
          </w:p>
        </w:tc>
        <w:tc>
          <w:tcPr>
            <w:tcW w:w="3685" w:type="dxa"/>
          </w:tcPr>
          <w:p w14:paraId="196DB022" w14:textId="18B142C0" w:rsidR="005A460F" w:rsidRPr="00B055C3" w:rsidRDefault="005A460F" w:rsidP="00B055C3">
            <w:pPr>
              <w:spacing w:line="209" w:lineRule="exact"/>
              <w:ind w:left="70"/>
              <w:rPr>
                <w:sz w:val="16"/>
                <w:szCs w:val="16"/>
                <w:lang w:eastAsia="en-US"/>
              </w:rPr>
            </w:pPr>
            <w:proofErr w:type="spellStart"/>
            <w:r w:rsidRPr="005A460F">
              <w:rPr>
                <w:sz w:val="16"/>
                <w:szCs w:val="16"/>
                <w:lang w:eastAsia="en-US"/>
              </w:rPr>
              <w:t>Κατασκαυή</w:t>
            </w:r>
            <w:proofErr w:type="spellEnd"/>
            <w:r w:rsidRPr="005A460F">
              <w:rPr>
                <w:sz w:val="16"/>
                <w:szCs w:val="16"/>
                <w:lang w:eastAsia="en-US"/>
              </w:rPr>
              <w:t>, επισκευή, συντήρηση αθλητικών εγκαταστάσεων ΔΕ Ολύμπου</w:t>
            </w:r>
          </w:p>
        </w:tc>
        <w:tc>
          <w:tcPr>
            <w:tcW w:w="1395" w:type="dxa"/>
          </w:tcPr>
          <w:p w14:paraId="200AC738" w14:textId="4EDE395A" w:rsidR="005A460F" w:rsidRPr="00B055C3" w:rsidRDefault="005A460F" w:rsidP="00B055C3">
            <w:pPr>
              <w:spacing w:line="209" w:lineRule="exact"/>
              <w:ind w:right="60"/>
              <w:jc w:val="right"/>
              <w:rPr>
                <w:sz w:val="16"/>
                <w:szCs w:val="16"/>
                <w:lang w:eastAsia="en-US"/>
              </w:rPr>
            </w:pPr>
            <w:r>
              <w:rPr>
                <w:sz w:val="16"/>
                <w:szCs w:val="16"/>
                <w:lang w:eastAsia="en-US"/>
              </w:rPr>
              <w:t>15.000,00</w:t>
            </w:r>
          </w:p>
        </w:tc>
        <w:tc>
          <w:tcPr>
            <w:tcW w:w="1276" w:type="dxa"/>
            <w:gridSpan w:val="2"/>
          </w:tcPr>
          <w:p w14:paraId="58897207" w14:textId="1B6F0C18" w:rsidR="005A460F" w:rsidRPr="00B055C3" w:rsidRDefault="005A460F" w:rsidP="00B055C3">
            <w:pPr>
              <w:spacing w:line="209" w:lineRule="exact"/>
              <w:ind w:right="61"/>
              <w:jc w:val="right"/>
              <w:rPr>
                <w:sz w:val="16"/>
                <w:szCs w:val="16"/>
                <w:lang w:eastAsia="en-US"/>
              </w:rPr>
            </w:pPr>
            <w:r>
              <w:rPr>
                <w:sz w:val="16"/>
                <w:szCs w:val="16"/>
                <w:lang w:eastAsia="en-US"/>
              </w:rPr>
              <w:t>10.000,00</w:t>
            </w:r>
          </w:p>
        </w:tc>
        <w:tc>
          <w:tcPr>
            <w:tcW w:w="1157" w:type="dxa"/>
            <w:gridSpan w:val="2"/>
          </w:tcPr>
          <w:p w14:paraId="2BE869B6" w14:textId="6AC304A1" w:rsidR="005A460F" w:rsidRPr="00B055C3" w:rsidRDefault="005A460F" w:rsidP="00B055C3">
            <w:pPr>
              <w:spacing w:line="209" w:lineRule="exact"/>
              <w:ind w:right="59"/>
              <w:jc w:val="right"/>
              <w:rPr>
                <w:sz w:val="16"/>
                <w:szCs w:val="16"/>
                <w:lang w:eastAsia="en-US"/>
              </w:rPr>
            </w:pPr>
            <w:r>
              <w:rPr>
                <w:sz w:val="16"/>
                <w:szCs w:val="16"/>
                <w:lang w:eastAsia="en-US"/>
              </w:rPr>
              <w:t>-10.000,00</w:t>
            </w:r>
          </w:p>
        </w:tc>
        <w:tc>
          <w:tcPr>
            <w:tcW w:w="1701" w:type="dxa"/>
          </w:tcPr>
          <w:p w14:paraId="0E2C2591" w14:textId="07E1C08F" w:rsidR="005A460F" w:rsidRPr="00B055C3" w:rsidRDefault="005A460F" w:rsidP="00B055C3">
            <w:pPr>
              <w:spacing w:line="209" w:lineRule="exact"/>
              <w:ind w:right="59"/>
              <w:jc w:val="right"/>
              <w:rPr>
                <w:sz w:val="16"/>
                <w:szCs w:val="16"/>
                <w:lang w:eastAsia="en-US"/>
              </w:rPr>
            </w:pPr>
            <w:r>
              <w:rPr>
                <w:sz w:val="16"/>
                <w:szCs w:val="16"/>
                <w:lang w:eastAsia="en-US"/>
              </w:rPr>
              <w:t>0,00</w:t>
            </w:r>
          </w:p>
        </w:tc>
      </w:tr>
      <w:tr w:rsidR="005A460F" w:rsidRPr="00B055C3" w14:paraId="00916D1C" w14:textId="77777777" w:rsidTr="00576677">
        <w:trPr>
          <w:trHeight w:val="673"/>
        </w:trPr>
        <w:tc>
          <w:tcPr>
            <w:tcW w:w="1276" w:type="dxa"/>
          </w:tcPr>
          <w:p w14:paraId="6117D422" w14:textId="4F47FFBA" w:rsidR="005A460F" w:rsidRDefault="005A460F" w:rsidP="00B055C3">
            <w:pPr>
              <w:spacing w:line="209" w:lineRule="exact"/>
              <w:ind w:left="70"/>
              <w:rPr>
                <w:sz w:val="16"/>
                <w:szCs w:val="16"/>
                <w:lang w:eastAsia="en-US"/>
              </w:rPr>
            </w:pPr>
            <w:r>
              <w:rPr>
                <w:sz w:val="16"/>
                <w:szCs w:val="16"/>
                <w:lang w:eastAsia="en-US"/>
              </w:rPr>
              <w:t>15.7331.0005</w:t>
            </w:r>
          </w:p>
        </w:tc>
        <w:tc>
          <w:tcPr>
            <w:tcW w:w="3685" w:type="dxa"/>
          </w:tcPr>
          <w:p w14:paraId="6A320A6B" w14:textId="37DC520B" w:rsidR="005A460F" w:rsidRPr="00B055C3" w:rsidRDefault="005A460F" w:rsidP="00B055C3">
            <w:pPr>
              <w:spacing w:line="209" w:lineRule="exact"/>
              <w:ind w:left="70"/>
              <w:rPr>
                <w:sz w:val="16"/>
                <w:szCs w:val="16"/>
                <w:lang w:eastAsia="en-US"/>
              </w:rPr>
            </w:pPr>
            <w:r w:rsidRPr="005A460F">
              <w:rPr>
                <w:sz w:val="16"/>
                <w:szCs w:val="16"/>
                <w:lang w:eastAsia="en-US"/>
              </w:rPr>
              <w:t>Αγορά Οικοπέδου για ανέγερση νέων σχολικών μονάδων</w:t>
            </w:r>
          </w:p>
        </w:tc>
        <w:tc>
          <w:tcPr>
            <w:tcW w:w="1395" w:type="dxa"/>
          </w:tcPr>
          <w:p w14:paraId="1CC6A48F" w14:textId="5CFCC55B" w:rsidR="005A460F" w:rsidRPr="00B055C3" w:rsidRDefault="005A460F" w:rsidP="00B055C3">
            <w:pPr>
              <w:spacing w:line="209" w:lineRule="exact"/>
              <w:ind w:right="60"/>
              <w:jc w:val="right"/>
              <w:rPr>
                <w:sz w:val="16"/>
                <w:szCs w:val="16"/>
                <w:lang w:eastAsia="en-US"/>
              </w:rPr>
            </w:pPr>
            <w:r>
              <w:rPr>
                <w:sz w:val="16"/>
                <w:szCs w:val="16"/>
                <w:lang w:eastAsia="en-US"/>
              </w:rPr>
              <w:t>15.000,00</w:t>
            </w:r>
          </w:p>
        </w:tc>
        <w:tc>
          <w:tcPr>
            <w:tcW w:w="1276" w:type="dxa"/>
            <w:gridSpan w:val="2"/>
          </w:tcPr>
          <w:p w14:paraId="0BA3B4D4" w14:textId="656E7947" w:rsidR="005A460F" w:rsidRPr="00B055C3" w:rsidRDefault="005A460F" w:rsidP="00B055C3">
            <w:pPr>
              <w:spacing w:line="209" w:lineRule="exact"/>
              <w:ind w:right="61"/>
              <w:jc w:val="right"/>
              <w:rPr>
                <w:sz w:val="16"/>
                <w:szCs w:val="16"/>
                <w:lang w:eastAsia="en-US"/>
              </w:rPr>
            </w:pPr>
            <w:r>
              <w:rPr>
                <w:sz w:val="16"/>
                <w:szCs w:val="16"/>
                <w:lang w:eastAsia="en-US"/>
              </w:rPr>
              <w:t>15.000,00</w:t>
            </w:r>
          </w:p>
        </w:tc>
        <w:tc>
          <w:tcPr>
            <w:tcW w:w="1157" w:type="dxa"/>
            <w:gridSpan w:val="2"/>
          </w:tcPr>
          <w:p w14:paraId="225CE94E" w14:textId="4D9840C8" w:rsidR="005A460F" w:rsidRPr="00B055C3" w:rsidRDefault="005A460F" w:rsidP="00B055C3">
            <w:pPr>
              <w:spacing w:line="209" w:lineRule="exact"/>
              <w:ind w:right="59"/>
              <w:jc w:val="right"/>
              <w:rPr>
                <w:sz w:val="16"/>
                <w:szCs w:val="16"/>
                <w:lang w:eastAsia="en-US"/>
              </w:rPr>
            </w:pPr>
            <w:r>
              <w:rPr>
                <w:sz w:val="16"/>
                <w:szCs w:val="16"/>
                <w:lang w:eastAsia="en-US"/>
              </w:rPr>
              <w:t>-15.000,00</w:t>
            </w:r>
          </w:p>
        </w:tc>
        <w:tc>
          <w:tcPr>
            <w:tcW w:w="1701" w:type="dxa"/>
          </w:tcPr>
          <w:p w14:paraId="616F2954" w14:textId="12AE9435" w:rsidR="005A460F" w:rsidRPr="00B055C3" w:rsidRDefault="005A460F" w:rsidP="00B055C3">
            <w:pPr>
              <w:spacing w:line="209" w:lineRule="exact"/>
              <w:ind w:right="59"/>
              <w:jc w:val="right"/>
              <w:rPr>
                <w:sz w:val="16"/>
                <w:szCs w:val="16"/>
                <w:lang w:eastAsia="en-US"/>
              </w:rPr>
            </w:pPr>
            <w:r>
              <w:rPr>
                <w:sz w:val="16"/>
                <w:szCs w:val="16"/>
                <w:lang w:eastAsia="en-US"/>
              </w:rPr>
              <w:t>0,00</w:t>
            </w:r>
          </w:p>
        </w:tc>
      </w:tr>
      <w:tr w:rsidR="005A460F" w:rsidRPr="00B055C3" w14:paraId="58885BD7" w14:textId="77777777" w:rsidTr="00576677">
        <w:trPr>
          <w:trHeight w:val="673"/>
        </w:trPr>
        <w:tc>
          <w:tcPr>
            <w:tcW w:w="1276" w:type="dxa"/>
          </w:tcPr>
          <w:p w14:paraId="12279D96" w14:textId="59F05A22" w:rsidR="005A460F" w:rsidRDefault="005A460F" w:rsidP="00B055C3">
            <w:pPr>
              <w:spacing w:line="209" w:lineRule="exact"/>
              <w:ind w:left="70"/>
              <w:rPr>
                <w:sz w:val="16"/>
                <w:szCs w:val="16"/>
                <w:lang w:eastAsia="en-US"/>
              </w:rPr>
            </w:pPr>
            <w:r>
              <w:rPr>
                <w:sz w:val="16"/>
                <w:szCs w:val="16"/>
                <w:lang w:eastAsia="en-US"/>
              </w:rPr>
              <w:t>15.7411.0004</w:t>
            </w:r>
          </w:p>
        </w:tc>
        <w:tc>
          <w:tcPr>
            <w:tcW w:w="3685" w:type="dxa"/>
          </w:tcPr>
          <w:p w14:paraId="14D52FA1" w14:textId="1754356E" w:rsidR="005A460F" w:rsidRPr="00B055C3" w:rsidRDefault="005A460F" w:rsidP="00B055C3">
            <w:pPr>
              <w:spacing w:line="209" w:lineRule="exact"/>
              <w:ind w:left="70"/>
              <w:rPr>
                <w:sz w:val="16"/>
                <w:szCs w:val="16"/>
                <w:lang w:eastAsia="en-US"/>
              </w:rPr>
            </w:pPr>
            <w:r>
              <w:rPr>
                <w:sz w:val="16"/>
                <w:szCs w:val="16"/>
                <w:lang w:eastAsia="en-US"/>
              </w:rPr>
              <w:t>Μελέτη ΕΠΑΛ ΚΑΡΠΑΘΟΥ</w:t>
            </w:r>
          </w:p>
        </w:tc>
        <w:tc>
          <w:tcPr>
            <w:tcW w:w="1395" w:type="dxa"/>
          </w:tcPr>
          <w:p w14:paraId="5190E670" w14:textId="45082B5E" w:rsidR="005A460F" w:rsidRPr="00B055C3" w:rsidRDefault="005A460F" w:rsidP="00B055C3">
            <w:pPr>
              <w:spacing w:line="209" w:lineRule="exact"/>
              <w:ind w:right="60"/>
              <w:jc w:val="right"/>
              <w:rPr>
                <w:sz w:val="16"/>
                <w:szCs w:val="16"/>
                <w:lang w:eastAsia="en-US"/>
              </w:rPr>
            </w:pPr>
            <w:r>
              <w:rPr>
                <w:sz w:val="16"/>
                <w:szCs w:val="16"/>
                <w:lang w:eastAsia="en-US"/>
              </w:rPr>
              <w:t>0,00</w:t>
            </w:r>
          </w:p>
        </w:tc>
        <w:tc>
          <w:tcPr>
            <w:tcW w:w="1276" w:type="dxa"/>
            <w:gridSpan w:val="2"/>
          </w:tcPr>
          <w:p w14:paraId="3EE5444F" w14:textId="3EEFBD5F" w:rsidR="005A460F" w:rsidRPr="00B055C3" w:rsidRDefault="005A460F" w:rsidP="00B055C3">
            <w:pPr>
              <w:spacing w:line="209" w:lineRule="exact"/>
              <w:ind w:right="61"/>
              <w:jc w:val="right"/>
              <w:rPr>
                <w:sz w:val="16"/>
                <w:szCs w:val="16"/>
                <w:lang w:eastAsia="en-US"/>
              </w:rPr>
            </w:pPr>
            <w:r>
              <w:rPr>
                <w:sz w:val="16"/>
                <w:szCs w:val="16"/>
                <w:lang w:eastAsia="en-US"/>
              </w:rPr>
              <w:t>0,00</w:t>
            </w:r>
          </w:p>
        </w:tc>
        <w:tc>
          <w:tcPr>
            <w:tcW w:w="1157" w:type="dxa"/>
            <w:gridSpan w:val="2"/>
          </w:tcPr>
          <w:p w14:paraId="7C7A5A92" w14:textId="2FFB03E4" w:rsidR="005A460F" w:rsidRPr="00B055C3" w:rsidRDefault="005A460F" w:rsidP="00B055C3">
            <w:pPr>
              <w:spacing w:line="209" w:lineRule="exact"/>
              <w:ind w:right="59"/>
              <w:jc w:val="right"/>
              <w:rPr>
                <w:sz w:val="16"/>
                <w:szCs w:val="16"/>
                <w:lang w:eastAsia="en-US"/>
              </w:rPr>
            </w:pPr>
            <w:r>
              <w:rPr>
                <w:sz w:val="16"/>
                <w:szCs w:val="16"/>
                <w:lang w:eastAsia="en-US"/>
              </w:rPr>
              <w:t>25.000,00</w:t>
            </w:r>
          </w:p>
        </w:tc>
        <w:tc>
          <w:tcPr>
            <w:tcW w:w="1701" w:type="dxa"/>
          </w:tcPr>
          <w:p w14:paraId="7CF18500" w14:textId="68DE7A65" w:rsidR="005A460F" w:rsidRPr="00B055C3" w:rsidRDefault="005A460F" w:rsidP="00B055C3">
            <w:pPr>
              <w:spacing w:line="209" w:lineRule="exact"/>
              <w:ind w:right="59"/>
              <w:jc w:val="right"/>
              <w:rPr>
                <w:sz w:val="16"/>
                <w:szCs w:val="16"/>
                <w:lang w:eastAsia="en-US"/>
              </w:rPr>
            </w:pPr>
            <w:r>
              <w:rPr>
                <w:sz w:val="16"/>
                <w:szCs w:val="16"/>
                <w:lang w:eastAsia="en-US"/>
              </w:rPr>
              <w:t>25.000,00</w:t>
            </w:r>
          </w:p>
        </w:tc>
      </w:tr>
      <w:tr w:rsidR="00B055C3" w:rsidRPr="00B055C3" w14:paraId="253A40ED" w14:textId="77777777" w:rsidTr="00576677">
        <w:trPr>
          <w:trHeight w:val="674"/>
        </w:trPr>
        <w:tc>
          <w:tcPr>
            <w:tcW w:w="1276" w:type="dxa"/>
          </w:tcPr>
          <w:p w14:paraId="1171FB82" w14:textId="77777777" w:rsidR="00B055C3" w:rsidRPr="00B055C3" w:rsidRDefault="00B055C3" w:rsidP="00B055C3">
            <w:pPr>
              <w:spacing w:line="209" w:lineRule="exact"/>
              <w:ind w:left="70"/>
              <w:rPr>
                <w:sz w:val="16"/>
                <w:szCs w:val="16"/>
                <w:lang w:eastAsia="en-US"/>
              </w:rPr>
            </w:pPr>
            <w:r w:rsidRPr="00B055C3">
              <w:rPr>
                <w:sz w:val="16"/>
                <w:szCs w:val="16"/>
                <w:lang w:eastAsia="en-US"/>
              </w:rPr>
              <w:t>20.6211</w:t>
            </w:r>
          </w:p>
        </w:tc>
        <w:tc>
          <w:tcPr>
            <w:tcW w:w="3685" w:type="dxa"/>
          </w:tcPr>
          <w:p w14:paraId="5CCA5589" w14:textId="77777777" w:rsidR="00B055C3" w:rsidRPr="00B055C3" w:rsidRDefault="00B055C3" w:rsidP="00B055C3">
            <w:pPr>
              <w:spacing w:line="249" w:lineRule="auto"/>
              <w:ind w:left="71" w:right="153" w:hanging="1"/>
              <w:rPr>
                <w:sz w:val="16"/>
                <w:szCs w:val="16"/>
                <w:lang w:eastAsia="en-US"/>
              </w:rPr>
            </w:pPr>
            <w:r w:rsidRPr="00B055C3">
              <w:rPr>
                <w:sz w:val="16"/>
                <w:szCs w:val="16"/>
                <w:lang w:eastAsia="en-US"/>
              </w:rPr>
              <w:t>Αντίτιμο</w:t>
            </w:r>
            <w:r w:rsidRPr="00B055C3">
              <w:rPr>
                <w:spacing w:val="12"/>
                <w:sz w:val="16"/>
                <w:szCs w:val="16"/>
                <w:lang w:eastAsia="en-US"/>
              </w:rPr>
              <w:t xml:space="preserve"> </w:t>
            </w:r>
            <w:r w:rsidRPr="00B055C3">
              <w:rPr>
                <w:sz w:val="16"/>
                <w:szCs w:val="16"/>
                <w:lang w:eastAsia="en-US"/>
              </w:rPr>
              <w:t>ηλεκτρικού</w:t>
            </w:r>
            <w:r w:rsidRPr="00B055C3">
              <w:rPr>
                <w:spacing w:val="9"/>
                <w:sz w:val="16"/>
                <w:szCs w:val="16"/>
                <w:lang w:eastAsia="en-US"/>
              </w:rPr>
              <w:t xml:space="preserve"> </w:t>
            </w:r>
            <w:r w:rsidRPr="00B055C3">
              <w:rPr>
                <w:sz w:val="16"/>
                <w:szCs w:val="16"/>
                <w:lang w:eastAsia="en-US"/>
              </w:rPr>
              <w:t>ρεύματος</w:t>
            </w:r>
            <w:r w:rsidRPr="00B055C3">
              <w:rPr>
                <w:spacing w:val="10"/>
                <w:sz w:val="16"/>
                <w:szCs w:val="16"/>
                <w:lang w:eastAsia="en-US"/>
              </w:rPr>
              <w:t xml:space="preserve"> </w:t>
            </w:r>
            <w:r w:rsidRPr="00B055C3">
              <w:rPr>
                <w:sz w:val="16"/>
                <w:szCs w:val="16"/>
                <w:lang w:eastAsia="en-US"/>
              </w:rPr>
              <w:t>για</w:t>
            </w:r>
            <w:r w:rsidRPr="00B055C3">
              <w:rPr>
                <w:spacing w:val="8"/>
                <w:sz w:val="16"/>
                <w:szCs w:val="16"/>
                <w:lang w:eastAsia="en-US"/>
              </w:rPr>
              <w:t xml:space="preserve"> </w:t>
            </w:r>
            <w:r w:rsidRPr="00B055C3">
              <w:rPr>
                <w:sz w:val="16"/>
                <w:szCs w:val="16"/>
                <w:lang w:eastAsia="en-US"/>
              </w:rPr>
              <w:t>φωτισμό</w:t>
            </w:r>
            <w:r w:rsidRPr="00B055C3">
              <w:rPr>
                <w:spacing w:val="1"/>
                <w:sz w:val="16"/>
                <w:szCs w:val="16"/>
                <w:lang w:eastAsia="en-US"/>
              </w:rPr>
              <w:t xml:space="preserve"> </w:t>
            </w:r>
            <w:r w:rsidRPr="00B055C3">
              <w:rPr>
                <w:sz w:val="16"/>
                <w:szCs w:val="16"/>
                <w:lang w:eastAsia="en-US"/>
              </w:rPr>
              <w:t>οδών,</w:t>
            </w:r>
            <w:r w:rsidRPr="00B055C3">
              <w:rPr>
                <w:spacing w:val="11"/>
                <w:sz w:val="16"/>
                <w:szCs w:val="16"/>
                <w:lang w:eastAsia="en-US"/>
              </w:rPr>
              <w:t xml:space="preserve"> </w:t>
            </w:r>
            <w:r w:rsidRPr="00B055C3">
              <w:rPr>
                <w:sz w:val="16"/>
                <w:szCs w:val="16"/>
                <w:lang w:eastAsia="en-US"/>
              </w:rPr>
              <w:t>Πλατειών</w:t>
            </w:r>
            <w:r w:rsidRPr="00B055C3">
              <w:rPr>
                <w:spacing w:val="16"/>
                <w:sz w:val="16"/>
                <w:szCs w:val="16"/>
                <w:lang w:eastAsia="en-US"/>
              </w:rPr>
              <w:t xml:space="preserve"> </w:t>
            </w:r>
            <w:r w:rsidRPr="00B055C3">
              <w:rPr>
                <w:sz w:val="16"/>
                <w:szCs w:val="16"/>
                <w:lang w:eastAsia="en-US"/>
              </w:rPr>
              <w:t>και</w:t>
            </w:r>
            <w:r w:rsidRPr="00B055C3">
              <w:rPr>
                <w:spacing w:val="12"/>
                <w:sz w:val="16"/>
                <w:szCs w:val="16"/>
                <w:lang w:eastAsia="en-US"/>
              </w:rPr>
              <w:t xml:space="preserve"> </w:t>
            </w:r>
            <w:r w:rsidRPr="00B055C3">
              <w:rPr>
                <w:sz w:val="16"/>
                <w:szCs w:val="16"/>
                <w:lang w:eastAsia="en-US"/>
              </w:rPr>
              <w:t>κοινοχρήστων</w:t>
            </w:r>
            <w:r w:rsidRPr="00B055C3">
              <w:rPr>
                <w:spacing w:val="13"/>
                <w:sz w:val="16"/>
                <w:szCs w:val="16"/>
                <w:lang w:eastAsia="en-US"/>
              </w:rPr>
              <w:t xml:space="preserve"> </w:t>
            </w:r>
            <w:r w:rsidRPr="00B055C3">
              <w:rPr>
                <w:sz w:val="16"/>
                <w:szCs w:val="16"/>
                <w:lang w:eastAsia="en-US"/>
              </w:rPr>
              <w:t>χώρων</w:t>
            </w:r>
            <w:r w:rsidRPr="00B055C3">
              <w:rPr>
                <w:spacing w:val="16"/>
                <w:sz w:val="16"/>
                <w:szCs w:val="16"/>
                <w:lang w:eastAsia="en-US"/>
              </w:rPr>
              <w:t xml:space="preserve"> </w:t>
            </w:r>
            <w:r w:rsidRPr="00B055C3">
              <w:rPr>
                <w:sz w:val="16"/>
                <w:szCs w:val="16"/>
                <w:lang w:eastAsia="en-US"/>
              </w:rPr>
              <w:t>και</w:t>
            </w:r>
          </w:p>
          <w:p w14:paraId="59404228" w14:textId="77777777" w:rsidR="00B055C3" w:rsidRPr="00B055C3" w:rsidRDefault="00B055C3" w:rsidP="00B055C3">
            <w:pPr>
              <w:spacing w:line="208" w:lineRule="exact"/>
              <w:ind w:left="71"/>
              <w:rPr>
                <w:sz w:val="16"/>
                <w:szCs w:val="16"/>
                <w:lang w:eastAsia="en-US"/>
              </w:rPr>
            </w:pPr>
            <w:r w:rsidRPr="00B055C3">
              <w:rPr>
                <w:sz w:val="16"/>
                <w:szCs w:val="16"/>
                <w:lang w:eastAsia="en-US"/>
              </w:rPr>
              <w:t>παραγωγικής</w:t>
            </w:r>
            <w:r w:rsidRPr="00B055C3">
              <w:rPr>
                <w:spacing w:val="15"/>
                <w:sz w:val="16"/>
                <w:szCs w:val="16"/>
                <w:lang w:eastAsia="en-US"/>
              </w:rPr>
              <w:t xml:space="preserve"> </w:t>
            </w:r>
            <w:r w:rsidRPr="00B055C3">
              <w:rPr>
                <w:sz w:val="16"/>
                <w:szCs w:val="16"/>
                <w:lang w:eastAsia="en-US"/>
              </w:rPr>
              <w:t>διαδικασίας</w:t>
            </w:r>
          </w:p>
        </w:tc>
        <w:tc>
          <w:tcPr>
            <w:tcW w:w="1395" w:type="dxa"/>
          </w:tcPr>
          <w:p w14:paraId="03338A05"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168.611,65</w:t>
            </w:r>
          </w:p>
        </w:tc>
        <w:tc>
          <w:tcPr>
            <w:tcW w:w="1276" w:type="dxa"/>
            <w:gridSpan w:val="2"/>
          </w:tcPr>
          <w:p w14:paraId="6B42876E"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168.611,65</w:t>
            </w:r>
          </w:p>
        </w:tc>
        <w:tc>
          <w:tcPr>
            <w:tcW w:w="1157" w:type="dxa"/>
            <w:gridSpan w:val="2"/>
          </w:tcPr>
          <w:p w14:paraId="725267D8"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78.000,00</w:t>
            </w:r>
          </w:p>
        </w:tc>
        <w:tc>
          <w:tcPr>
            <w:tcW w:w="1701" w:type="dxa"/>
          </w:tcPr>
          <w:p w14:paraId="5E66B4FD"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246.611,65</w:t>
            </w:r>
          </w:p>
        </w:tc>
      </w:tr>
      <w:tr w:rsidR="00B055C3" w:rsidRPr="00B055C3" w14:paraId="51623406" w14:textId="77777777" w:rsidTr="00576677">
        <w:trPr>
          <w:trHeight w:val="218"/>
        </w:trPr>
        <w:tc>
          <w:tcPr>
            <w:tcW w:w="1276" w:type="dxa"/>
          </w:tcPr>
          <w:p w14:paraId="46D996F8" w14:textId="77777777" w:rsidR="00B055C3" w:rsidRPr="00B055C3" w:rsidRDefault="00B055C3" w:rsidP="00B055C3">
            <w:pPr>
              <w:spacing w:line="198" w:lineRule="exact"/>
              <w:ind w:left="70"/>
              <w:rPr>
                <w:sz w:val="16"/>
                <w:szCs w:val="16"/>
                <w:lang w:eastAsia="en-US"/>
              </w:rPr>
            </w:pPr>
            <w:r w:rsidRPr="00B055C3">
              <w:rPr>
                <w:sz w:val="16"/>
                <w:szCs w:val="16"/>
                <w:lang w:eastAsia="en-US"/>
              </w:rPr>
              <w:t>20.6277.0011</w:t>
            </w:r>
          </w:p>
        </w:tc>
        <w:tc>
          <w:tcPr>
            <w:tcW w:w="3685" w:type="dxa"/>
          </w:tcPr>
          <w:p w14:paraId="24817DE3" w14:textId="77777777" w:rsidR="00B055C3" w:rsidRPr="00B055C3" w:rsidRDefault="00B055C3" w:rsidP="00B055C3">
            <w:pPr>
              <w:spacing w:line="198" w:lineRule="exact"/>
              <w:ind w:left="65" w:right="83"/>
              <w:jc w:val="center"/>
              <w:rPr>
                <w:sz w:val="16"/>
                <w:szCs w:val="16"/>
                <w:lang w:eastAsia="en-US"/>
              </w:rPr>
            </w:pPr>
            <w:r w:rsidRPr="00B055C3">
              <w:rPr>
                <w:sz w:val="16"/>
                <w:szCs w:val="16"/>
                <w:lang w:eastAsia="en-US"/>
              </w:rPr>
              <w:t>Αποκομιδή</w:t>
            </w:r>
            <w:r w:rsidRPr="00B055C3">
              <w:rPr>
                <w:spacing w:val="11"/>
                <w:sz w:val="16"/>
                <w:szCs w:val="16"/>
                <w:lang w:eastAsia="en-US"/>
              </w:rPr>
              <w:t xml:space="preserve"> </w:t>
            </w:r>
            <w:r w:rsidRPr="00B055C3">
              <w:rPr>
                <w:sz w:val="16"/>
                <w:szCs w:val="16"/>
                <w:lang w:eastAsia="en-US"/>
              </w:rPr>
              <w:t>απορριμμάτων</w:t>
            </w:r>
            <w:r w:rsidRPr="00B055C3">
              <w:rPr>
                <w:spacing w:val="13"/>
                <w:sz w:val="16"/>
                <w:szCs w:val="16"/>
                <w:lang w:eastAsia="en-US"/>
              </w:rPr>
              <w:t xml:space="preserve"> </w:t>
            </w:r>
            <w:r w:rsidRPr="00B055C3">
              <w:rPr>
                <w:sz w:val="16"/>
                <w:szCs w:val="16"/>
                <w:lang w:eastAsia="en-US"/>
              </w:rPr>
              <w:t>ΑΣΑ</w:t>
            </w:r>
            <w:r w:rsidRPr="00B055C3">
              <w:rPr>
                <w:spacing w:val="11"/>
                <w:sz w:val="16"/>
                <w:szCs w:val="16"/>
                <w:lang w:eastAsia="en-US"/>
              </w:rPr>
              <w:t xml:space="preserve"> </w:t>
            </w:r>
            <w:r w:rsidRPr="00B055C3">
              <w:rPr>
                <w:sz w:val="16"/>
                <w:szCs w:val="16"/>
                <w:lang w:eastAsia="en-US"/>
              </w:rPr>
              <w:t>ΔΕ</w:t>
            </w:r>
            <w:r w:rsidRPr="00B055C3">
              <w:rPr>
                <w:spacing w:val="12"/>
                <w:sz w:val="16"/>
                <w:szCs w:val="16"/>
                <w:lang w:eastAsia="en-US"/>
              </w:rPr>
              <w:t xml:space="preserve"> </w:t>
            </w:r>
            <w:r w:rsidRPr="00B055C3">
              <w:rPr>
                <w:sz w:val="16"/>
                <w:szCs w:val="16"/>
                <w:lang w:eastAsia="en-US"/>
              </w:rPr>
              <w:t>Καρπάθου</w:t>
            </w:r>
          </w:p>
        </w:tc>
        <w:tc>
          <w:tcPr>
            <w:tcW w:w="1395" w:type="dxa"/>
          </w:tcPr>
          <w:p w14:paraId="75E7AE6D" w14:textId="77777777" w:rsidR="00B055C3" w:rsidRPr="00B055C3" w:rsidRDefault="00B055C3" w:rsidP="00B055C3">
            <w:pPr>
              <w:spacing w:line="198" w:lineRule="exact"/>
              <w:ind w:right="61"/>
              <w:jc w:val="right"/>
              <w:rPr>
                <w:sz w:val="16"/>
                <w:szCs w:val="16"/>
                <w:lang w:eastAsia="en-US"/>
              </w:rPr>
            </w:pPr>
            <w:r w:rsidRPr="00B055C3">
              <w:rPr>
                <w:sz w:val="16"/>
                <w:szCs w:val="16"/>
                <w:lang w:eastAsia="en-US"/>
              </w:rPr>
              <w:t>150.000,00</w:t>
            </w:r>
          </w:p>
        </w:tc>
        <w:tc>
          <w:tcPr>
            <w:tcW w:w="1276" w:type="dxa"/>
            <w:gridSpan w:val="2"/>
          </w:tcPr>
          <w:p w14:paraId="541B9251" w14:textId="77777777" w:rsidR="00B055C3" w:rsidRPr="00B055C3" w:rsidRDefault="00B055C3" w:rsidP="00B055C3">
            <w:pPr>
              <w:spacing w:line="198" w:lineRule="exact"/>
              <w:ind w:right="59"/>
              <w:jc w:val="right"/>
              <w:rPr>
                <w:sz w:val="16"/>
                <w:szCs w:val="16"/>
                <w:lang w:eastAsia="en-US"/>
              </w:rPr>
            </w:pPr>
            <w:r w:rsidRPr="00B055C3">
              <w:rPr>
                <w:sz w:val="16"/>
                <w:szCs w:val="16"/>
                <w:lang w:eastAsia="en-US"/>
              </w:rPr>
              <w:t>150.000,00</w:t>
            </w:r>
          </w:p>
        </w:tc>
        <w:tc>
          <w:tcPr>
            <w:tcW w:w="1157" w:type="dxa"/>
            <w:gridSpan w:val="2"/>
          </w:tcPr>
          <w:p w14:paraId="40C91E0B" w14:textId="77777777" w:rsidR="00B055C3" w:rsidRPr="00B055C3" w:rsidRDefault="00B055C3" w:rsidP="00B055C3">
            <w:pPr>
              <w:spacing w:line="198" w:lineRule="exact"/>
              <w:ind w:right="60"/>
              <w:jc w:val="right"/>
              <w:rPr>
                <w:sz w:val="16"/>
                <w:szCs w:val="16"/>
                <w:lang w:eastAsia="en-US"/>
              </w:rPr>
            </w:pPr>
            <w:r w:rsidRPr="00B055C3">
              <w:rPr>
                <w:sz w:val="16"/>
                <w:szCs w:val="16"/>
                <w:lang w:eastAsia="en-US"/>
              </w:rPr>
              <w:t>-78.000,00</w:t>
            </w:r>
          </w:p>
        </w:tc>
        <w:tc>
          <w:tcPr>
            <w:tcW w:w="1701" w:type="dxa"/>
          </w:tcPr>
          <w:p w14:paraId="7E92660E" w14:textId="77777777" w:rsidR="00B055C3" w:rsidRPr="00B055C3" w:rsidRDefault="00B055C3" w:rsidP="00B055C3">
            <w:pPr>
              <w:spacing w:line="198" w:lineRule="exact"/>
              <w:ind w:right="58"/>
              <w:jc w:val="right"/>
              <w:rPr>
                <w:sz w:val="16"/>
                <w:szCs w:val="16"/>
                <w:lang w:eastAsia="en-US"/>
              </w:rPr>
            </w:pPr>
            <w:r w:rsidRPr="00B055C3">
              <w:rPr>
                <w:sz w:val="16"/>
                <w:szCs w:val="16"/>
                <w:lang w:eastAsia="en-US"/>
              </w:rPr>
              <w:t>72.000,00</w:t>
            </w:r>
          </w:p>
        </w:tc>
      </w:tr>
      <w:tr w:rsidR="00B055C3" w:rsidRPr="00B055C3" w14:paraId="3FAC72A1" w14:textId="77777777" w:rsidTr="00576677">
        <w:trPr>
          <w:trHeight w:val="674"/>
        </w:trPr>
        <w:tc>
          <w:tcPr>
            <w:tcW w:w="1276" w:type="dxa"/>
          </w:tcPr>
          <w:p w14:paraId="3F72BDA5" w14:textId="77777777" w:rsidR="00B055C3" w:rsidRPr="00B055C3" w:rsidRDefault="00B055C3" w:rsidP="00B055C3">
            <w:pPr>
              <w:spacing w:line="209" w:lineRule="exact"/>
              <w:ind w:left="70"/>
              <w:rPr>
                <w:sz w:val="16"/>
                <w:szCs w:val="16"/>
                <w:lang w:eastAsia="en-US"/>
              </w:rPr>
            </w:pPr>
            <w:r w:rsidRPr="00B055C3">
              <w:rPr>
                <w:sz w:val="16"/>
                <w:szCs w:val="16"/>
                <w:lang w:eastAsia="en-US"/>
              </w:rPr>
              <w:t>20.6699.0005</w:t>
            </w:r>
          </w:p>
        </w:tc>
        <w:tc>
          <w:tcPr>
            <w:tcW w:w="3685" w:type="dxa"/>
          </w:tcPr>
          <w:p w14:paraId="2FE23943" w14:textId="77777777" w:rsidR="00B055C3" w:rsidRPr="00B055C3" w:rsidRDefault="00B055C3" w:rsidP="00B055C3">
            <w:pPr>
              <w:spacing w:line="209" w:lineRule="exact"/>
              <w:ind w:left="70"/>
              <w:rPr>
                <w:sz w:val="16"/>
                <w:szCs w:val="16"/>
                <w:lang w:eastAsia="en-US"/>
              </w:rPr>
            </w:pPr>
            <w:r w:rsidRPr="00B055C3">
              <w:rPr>
                <w:sz w:val="16"/>
                <w:szCs w:val="16"/>
                <w:lang w:eastAsia="en-US"/>
              </w:rPr>
              <w:t>Προμήθεια</w:t>
            </w:r>
            <w:r w:rsidRPr="00B055C3">
              <w:rPr>
                <w:spacing w:val="13"/>
                <w:sz w:val="16"/>
                <w:szCs w:val="16"/>
                <w:lang w:eastAsia="en-US"/>
              </w:rPr>
              <w:t xml:space="preserve"> </w:t>
            </w:r>
            <w:r w:rsidRPr="00B055C3">
              <w:rPr>
                <w:sz w:val="16"/>
                <w:szCs w:val="16"/>
                <w:lang w:eastAsia="en-US"/>
              </w:rPr>
              <w:t>ηλεκτρικών</w:t>
            </w:r>
            <w:r w:rsidRPr="00B055C3">
              <w:rPr>
                <w:spacing w:val="17"/>
                <w:sz w:val="16"/>
                <w:szCs w:val="16"/>
                <w:lang w:eastAsia="en-US"/>
              </w:rPr>
              <w:t xml:space="preserve"> </w:t>
            </w:r>
            <w:r w:rsidRPr="00B055C3">
              <w:rPr>
                <w:sz w:val="16"/>
                <w:szCs w:val="16"/>
                <w:lang w:eastAsia="en-US"/>
              </w:rPr>
              <w:t>λαμπτήρων,</w:t>
            </w:r>
          </w:p>
          <w:p w14:paraId="14BB7C69" w14:textId="77777777" w:rsidR="00B055C3" w:rsidRPr="00B055C3" w:rsidRDefault="00B055C3" w:rsidP="00B055C3">
            <w:pPr>
              <w:spacing w:before="5" w:line="220" w:lineRule="atLeast"/>
              <w:ind w:left="71"/>
              <w:rPr>
                <w:sz w:val="16"/>
                <w:szCs w:val="16"/>
                <w:lang w:eastAsia="en-US"/>
              </w:rPr>
            </w:pPr>
            <w:r w:rsidRPr="00B055C3">
              <w:rPr>
                <w:sz w:val="16"/>
                <w:szCs w:val="16"/>
                <w:lang w:eastAsia="en-US"/>
              </w:rPr>
              <w:t>ανταλλακτικών</w:t>
            </w:r>
            <w:r w:rsidRPr="00B055C3">
              <w:rPr>
                <w:spacing w:val="17"/>
                <w:sz w:val="16"/>
                <w:szCs w:val="16"/>
                <w:lang w:eastAsia="en-US"/>
              </w:rPr>
              <w:t xml:space="preserve"> </w:t>
            </w:r>
            <w:r w:rsidRPr="00B055C3">
              <w:rPr>
                <w:sz w:val="16"/>
                <w:szCs w:val="16"/>
                <w:lang w:eastAsia="en-US"/>
              </w:rPr>
              <w:t>και</w:t>
            </w:r>
            <w:r w:rsidRPr="00B055C3">
              <w:rPr>
                <w:spacing w:val="13"/>
                <w:sz w:val="16"/>
                <w:szCs w:val="16"/>
                <w:lang w:eastAsia="en-US"/>
              </w:rPr>
              <w:t xml:space="preserve"> </w:t>
            </w:r>
            <w:r w:rsidRPr="00B055C3">
              <w:rPr>
                <w:sz w:val="16"/>
                <w:szCs w:val="16"/>
                <w:lang w:eastAsia="en-US"/>
              </w:rPr>
              <w:t>ηλεκτρολογικού</w:t>
            </w:r>
            <w:r w:rsidRPr="00B055C3">
              <w:rPr>
                <w:spacing w:val="15"/>
                <w:sz w:val="16"/>
                <w:szCs w:val="16"/>
                <w:lang w:eastAsia="en-US"/>
              </w:rPr>
              <w:t xml:space="preserve"> </w:t>
            </w:r>
            <w:r w:rsidRPr="00B055C3">
              <w:rPr>
                <w:sz w:val="16"/>
                <w:szCs w:val="16"/>
                <w:lang w:eastAsia="en-US"/>
              </w:rPr>
              <w:t>υλικού</w:t>
            </w:r>
            <w:r w:rsidRPr="00B055C3">
              <w:rPr>
                <w:spacing w:val="16"/>
                <w:sz w:val="16"/>
                <w:szCs w:val="16"/>
                <w:lang w:eastAsia="en-US"/>
              </w:rPr>
              <w:t xml:space="preserve"> </w:t>
            </w:r>
            <w:r w:rsidRPr="00B055C3">
              <w:rPr>
                <w:sz w:val="16"/>
                <w:szCs w:val="16"/>
                <w:lang w:eastAsia="en-US"/>
              </w:rPr>
              <w:t>ΔΕ</w:t>
            </w:r>
            <w:r w:rsidRPr="00B055C3">
              <w:rPr>
                <w:spacing w:val="-44"/>
                <w:sz w:val="16"/>
                <w:szCs w:val="16"/>
                <w:lang w:eastAsia="en-US"/>
              </w:rPr>
              <w:t xml:space="preserve"> </w:t>
            </w:r>
            <w:r w:rsidRPr="00B055C3">
              <w:rPr>
                <w:sz w:val="16"/>
                <w:szCs w:val="16"/>
                <w:lang w:eastAsia="en-US"/>
              </w:rPr>
              <w:t>Καρπάθου</w:t>
            </w:r>
          </w:p>
        </w:tc>
        <w:tc>
          <w:tcPr>
            <w:tcW w:w="1395" w:type="dxa"/>
          </w:tcPr>
          <w:p w14:paraId="62E9F1F9"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15.000,00</w:t>
            </w:r>
          </w:p>
        </w:tc>
        <w:tc>
          <w:tcPr>
            <w:tcW w:w="1276" w:type="dxa"/>
            <w:gridSpan w:val="2"/>
          </w:tcPr>
          <w:p w14:paraId="43F4DBB6" w14:textId="77777777" w:rsidR="00B055C3" w:rsidRPr="00B055C3" w:rsidRDefault="00B055C3" w:rsidP="00B055C3">
            <w:pPr>
              <w:spacing w:line="209" w:lineRule="exact"/>
              <w:ind w:right="61"/>
              <w:jc w:val="right"/>
              <w:rPr>
                <w:sz w:val="16"/>
                <w:szCs w:val="16"/>
                <w:lang w:eastAsia="en-US"/>
              </w:rPr>
            </w:pPr>
            <w:r w:rsidRPr="00B055C3">
              <w:rPr>
                <w:sz w:val="16"/>
                <w:szCs w:val="16"/>
                <w:lang w:eastAsia="en-US"/>
              </w:rPr>
              <w:t>15.000,00</w:t>
            </w:r>
          </w:p>
        </w:tc>
        <w:tc>
          <w:tcPr>
            <w:tcW w:w="1157" w:type="dxa"/>
            <w:gridSpan w:val="2"/>
          </w:tcPr>
          <w:p w14:paraId="239DB16E"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20.000,00</w:t>
            </w:r>
          </w:p>
        </w:tc>
        <w:tc>
          <w:tcPr>
            <w:tcW w:w="1701" w:type="dxa"/>
          </w:tcPr>
          <w:p w14:paraId="73AC9A68"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35.000,00</w:t>
            </w:r>
          </w:p>
        </w:tc>
      </w:tr>
      <w:tr w:rsidR="00B055C3" w:rsidRPr="00B055C3" w14:paraId="6BF582D3" w14:textId="77777777" w:rsidTr="00576677">
        <w:trPr>
          <w:trHeight w:val="445"/>
        </w:trPr>
        <w:tc>
          <w:tcPr>
            <w:tcW w:w="1276" w:type="dxa"/>
          </w:tcPr>
          <w:p w14:paraId="55B6653A" w14:textId="77777777" w:rsidR="00B055C3" w:rsidRPr="00B055C3" w:rsidRDefault="00B055C3" w:rsidP="00B055C3">
            <w:pPr>
              <w:spacing w:line="209" w:lineRule="exact"/>
              <w:ind w:left="70"/>
              <w:rPr>
                <w:sz w:val="16"/>
                <w:szCs w:val="16"/>
                <w:lang w:eastAsia="en-US"/>
              </w:rPr>
            </w:pPr>
            <w:r w:rsidRPr="00B055C3">
              <w:rPr>
                <w:sz w:val="16"/>
                <w:szCs w:val="16"/>
                <w:lang w:eastAsia="en-US"/>
              </w:rPr>
              <w:t>20.6699.0007</w:t>
            </w:r>
          </w:p>
        </w:tc>
        <w:tc>
          <w:tcPr>
            <w:tcW w:w="3685" w:type="dxa"/>
          </w:tcPr>
          <w:p w14:paraId="51563AA3" w14:textId="77777777" w:rsidR="00B055C3" w:rsidRPr="00B055C3" w:rsidRDefault="00B055C3" w:rsidP="00B055C3">
            <w:pPr>
              <w:spacing w:line="209" w:lineRule="exact"/>
              <w:ind w:left="70"/>
              <w:rPr>
                <w:sz w:val="16"/>
                <w:szCs w:val="16"/>
                <w:lang w:eastAsia="en-US"/>
              </w:rPr>
            </w:pPr>
            <w:r w:rsidRPr="00B055C3">
              <w:rPr>
                <w:sz w:val="16"/>
                <w:szCs w:val="16"/>
                <w:lang w:eastAsia="en-US"/>
              </w:rPr>
              <w:t>Προμήθεια</w:t>
            </w:r>
            <w:r w:rsidRPr="00B055C3">
              <w:rPr>
                <w:spacing w:val="11"/>
                <w:sz w:val="16"/>
                <w:szCs w:val="16"/>
                <w:lang w:eastAsia="en-US"/>
              </w:rPr>
              <w:t xml:space="preserve"> </w:t>
            </w:r>
            <w:r w:rsidRPr="00B055C3">
              <w:rPr>
                <w:sz w:val="16"/>
                <w:szCs w:val="16"/>
                <w:lang w:eastAsia="en-US"/>
              </w:rPr>
              <w:t>φωτιστικών</w:t>
            </w:r>
            <w:r w:rsidRPr="00B055C3">
              <w:rPr>
                <w:spacing w:val="15"/>
                <w:sz w:val="16"/>
                <w:szCs w:val="16"/>
                <w:lang w:eastAsia="en-US"/>
              </w:rPr>
              <w:t xml:space="preserve"> </w:t>
            </w:r>
            <w:r w:rsidRPr="00B055C3">
              <w:rPr>
                <w:sz w:val="16"/>
                <w:szCs w:val="16"/>
                <w:lang w:eastAsia="en-US"/>
              </w:rPr>
              <w:t>σωμάτων</w:t>
            </w:r>
            <w:r w:rsidRPr="00B055C3">
              <w:rPr>
                <w:spacing w:val="15"/>
                <w:sz w:val="16"/>
                <w:szCs w:val="16"/>
                <w:lang w:eastAsia="en-US"/>
              </w:rPr>
              <w:t xml:space="preserve"> </w:t>
            </w:r>
            <w:r w:rsidRPr="00B055C3">
              <w:rPr>
                <w:sz w:val="16"/>
                <w:szCs w:val="16"/>
                <w:lang w:eastAsia="en-US"/>
              </w:rPr>
              <w:t>και</w:t>
            </w:r>
            <w:r w:rsidRPr="00B055C3">
              <w:rPr>
                <w:spacing w:val="12"/>
                <w:sz w:val="16"/>
                <w:szCs w:val="16"/>
                <w:lang w:eastAsia="en-US"/>
              </w:rPr>
              <w:t xml:space="preserve"> </w:t>
            </w:r>
            <w:r w:rsidRPr="00B055C3">
              <w:rPr>
                <w:sz w:val="16"/>
                <w:szCs w:val="16"/>
                <w:lang w:eastAsia="en-US"/>
              </w:rPr>
              <w:t>ιστών</w:t>
            </w:r>
          </w:p>
          <w:p w14:paraId="74144D83" w14:textId="77777777" w:rsidR="00B055C3" w:rsidRPr="00B055C3" w:rsidRDefault="00B055C3" w:rsidP="00B055C3">
            <w:pPr>
              <w:spacing w:before="9" w:line="208" w:lineRule="exact"/>
              <w:ind w:left="71"/>
              <w:rPr>
                <w:sz w:val="16"/>
                <w:szCs w:val="16"/>
                <w:lang w:eastAsia="en-US"/>
              </w:rPr>
            </w:pPr>
            <w:r w:rsidRPr="00B055C3">
              <w:rPr>
                <w:sz w:val="16"/>
                <w:szCs w:val="16"/>
                <w:lang w:eastAsia="en-US"/>
              </w:rPr>
              <w:t>ΔΕ</w:t>
            </w:r>
            <w:r w:rsidRPr="00B055C3">
              <w:rPr>
                <w:spacing w:val="8"/>
                <w:sz w:val="16"/>
                <w:szCs w:val="16"/>
                <w:lang w:eastAsia="en-US"/>
              </w:rPr>
              <w:t xml:space="preserve"> </w:t>
            </w:r>
            <w:r w:rsidRPr="00B055C3">
              <w:rPr>
                <w:sz w:val="16"/>
                <w:szCs w:val="16"/>
                <w:lang w:eastAsia="en-US"/>
              </w:rPr>
              <w:t>Καρπάθου</w:t>
            </w:r>
          </w:p>
        </w:tc>
        <w:tc>
          <w:tcPr>
            <w:tcW w:w="1395" w:type="dxa"/>
          </w:tcPr>
          <w:p w14:paraId="60A41BB4"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20.000,00</w:t>
            </w:r>
          </w:p>
        </w:tc>
        <w:tc>
          <w:tcPr>
            <w:tcW w:w="1276" w:type="dxa"/>
            <w:gridSpan w:val="2"/>
          </w:tcPr>
          <w:p w14:paraId="12C7A9A7" w14:textId="77777777" w:rsidR="00B055C3" w:rsidRPr="00B055C3" w:rsidRDefault="00B055C3" w:rsidP="00B055C3">
            <w:pPr>
              <w:spacing w:line="209" w:lineRule="exact"/>
              <w:ind w:right="61"/>
              <w:jc w:val="right"/>
              <w:rPr>
                <w:sz w:val="16"/>
                <w:szCs w:val="16"/>
                <w:lang w:eastAsia="en-US"/>
              </w:rPr>
            </w:pPr>
            <w:r w:rsidRPr="00B055C3">
              <w:rPr>
                <w:sz w:val="16"/>
                <w:szCs w:val="16"/>
                <w:lang w:eastAsia="en-US"/>
              </w:rPr>
              <w:t>70.000,00</w:t>
            </w:r>
          </w:p>
        </w:tc>
        <w:tc>
          <w:tcPr>
            <w:tcW w:w="1157" w:type="dxa"/>
            <w:gridSpan w:val="2"/>
          </w:tcPr>
          <w:p w14:paraId="10C4164E"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-20.000,00</w:t>
            </w:r>
          </w:p>
        </w:tc>
        <w:tc>
          <w:tcPr>
            <w:tcW w:w="1701" w:type="dxa"/>
          </w:tcPr>
          <w:p w14:paraId="4D986F60"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50.000,00</w:t>
            </w:r>
          </w:p>
        </w:tc>
      </w:tr>
      <w:tr w:rsidR="00B055C3" w:rsidRPr="00B055C3" w14:paraId="65E9211B" w14:textId="77777777" w:rsidTr="00576677">
        <w:trPr>
          <w:trHeight w:val="673"/>
        </w:trPr>
        <w:tc>
          <w:tcPr>
            <w:tcW w:w="1276" w:type="dxa"/>
          </w:tcPr>
          <w:p w14:paraId="44A8C765" w14:textId="77777777" w:rsidR="00B055C3" w:rsidRPr="00B055C3" w:rsidRDefault="00B055C3" w:rsidP="00B055C3">
            <w:pPr>
              <w:spacing w:line="209" w:lineRule="exact"/>
              <w:ind w:left="70"/>
              <w:rPr>
                <w:sz w:val="16"/>
                <w:szCs w:val="16"/>
                <w:lang w:eastAsia="en-US"/>
              </w:rPr>
            </w:pPr>
            <w:r w:rsidRPr="00B055C3">
              <w:rPr>
                <w:sz w:val="16"/>
                <w:szCs w:val="16"/>
                <w:lang w:eastAsia="en-US"/>
              </w:rPr>
              <w:t>25.6012</w:t>
            </w:r>
          </w:p>
        </w:tc>
        <w:tc>
          <w:tcPr>
            <w:tcW w:w="3685" w:type="dxa"/>
          </w:tcPr>
          <w:p w14:paraId="19F65984" w14:textId="77777777" w:rsidR="00B055C3" w:rsidRPr="00B055C3" w:rsidRDefault="00B055C3" w:rsidP="00B055C3">
            <w:pPr>
              <w:spacing w:line="249" w:lineRule="auto"/>
              <w:ind w:left="71" w:hanging="1"/>
              <w:rPr>
                <w:sz w:val="16"/>
                <w:szCs w:val="16"/>
                <w:lang w:eastAsia="en-US"/>
              </w:rPr>
            </w:pPr>
            <w:r w:rsidRPr="00B055C3">
              <w:rPr>
                <w:sz w:val="16"/>
                <w:szCs w:val="16"/>
                <w:lang w:eastAsia="en-US"/>
              </w:rPr>
              <w:t>Αποζημίωση</w:t>
            </w:r>
            <w:r w:rsidRPr="00B055C3">
              <w:rPr>
                <w:spacing w:val="14"/>
                <w:sz w:val="16"/>
                <w:szCs w:val="16"/>
                <w:lang w:eastAsia="en-US"/>
              </w:rPr>
              <w:t xml:space="preserve"> </w:t>
            </w:r>
            <w:r w:rsidRPr="00B055C3">
              <w:rPr>
                <w:sz w:val="16"/>
                <w:szCs w:val="16"/>
                <w:lang w:eastAsia="en-US"/>
              </w:rPr>
              <w:t>υπερωριακής</w:t>
            </w:r>
            <w:r w:rsidRPr="00B055C3">
              <w:rPr>
                <w:spacing w:val="14"/>
                <w:sz w:val="16"/>
                <w:szCs w:val="16"/>
                <w:lang w:eastAsia="en-US"/>
              </w:rPr>
              <w:t xml:space="preserve"> </w:t>
            </w:r>
            <w:r w:rsidRPr="00B055C3">
              <w:rPr>
                <w:sz w:val="16"/>
                <w:szCs w:val="16"/>
                <w:lang w:eastAsia="en-US"/>
              </w:rPr>
              <w:t>εργασίας</w:t>
            </w:r>
            <w:r w:rsidRPr="00B055C3">
              <w:rPr>
                <w:spacing w:val="15"/>
                <w:sz w:val="16"/>
                <w:szCs w:val="16"/>
                <w:lang w:eastAsia="en-US"/>
              </w:rPr>
              <w:t xml:space="preserve"> </w:t>
            </w:r>
            <w:r w:rsidRPr="00B055C3">
              <w:rPr>
                <w:sz w:val="16"/>
                <w:szCs w:val="16"/>
                <w:lang w:eastAsia="en-US"/>
              </w:rPr>
              <w:t>και</w:t>
            </w:r>
            <w:r w:rsidRPr="00B055C3">
              <w:rPr>
                <w:spacing w:val="14"/>
                <w:sz w:val="16"/>
                <w:szCs w:val="16"/>
                <w:lang w:eastAsia="en-US"/>
              </w:rPr>
              <w:t xml:space="preserve"> </w:t>
            </w:r>
            <w:r w:rsidRPr="00B055C3">
              <w:rPr>
                <w:sz w:val="16"/>
                <w:szCs w:val="16"/>
                <w:lang w:eastAsia="en-US"/>
              </w:rPr>
              <w:t>για</w:t>
            </w:r>
            <w:r w:rsidRPr="00B055C3">
              <w:rPr>
                <w:spacing w:val="-45"/>
                <w:sz w:val="16"/>
                <w:szCs w:val="16"/>
                <w:lang w:eastAsia="en-US"/>
              </w:rPr>
              <w:t xml:space="preserve"> </w:t>
            </w:r>
            <w:r w:rsidRPr="00B055C3">
              <w:rPr>
                <w:sz w:val="16"/>
                <w:szCs w:val="16"/>
                <w:lang w:eastAsia="en-US"/>
              </w:rPr>
              <w:t>εξαιρέσιμες</w:t>
            </w:r>
            <w:r w:rsidRPr="00B055C3">
              <w:rPr>
                <w:spacing w:val="11"/>
                <w:sz w:val="16"/>
                <w:szCs w:val="16"/>
                <w:lang w:eastAsia="en-US"/>
              </w:rPr>
              <w:t xml:space="preserve"> </w:t>
            </w:r>
            <w:r w:rsidRPr="00B055C3">
              <w:rPr>
                <w:sz w:val="16"/>
                <w:szCs w:val="16"/>
                <w:lang w:eastAsia="en-US"/>
              </w:rPr>
              <w:t>ημέρες</w:t>
            </w:r>
            <w:r w:rsidRPr="00B055C3">
              <w:rPr>
                <w:spacing w:val="9"/>
                <w:sz w:val="16"/>
                <w:szCs w:val="16"/>
                <w:lang w:eastAsia="en-US"/>
              </w:rPr>
              <w:t xml:space="preserve"> </w:t>
            </w:r>
            <w:r w:rsidRPr="00B055C3">
              <w:rPr>
                <w:sz w:val="16"/>
                <w:szCs w:val="16"/>
                <w:lang w:eastAsia="en-US"/>
              </w:rPr>
              <w:t>και</w:t>
            </w:r>
            <w:r w:rsidRPr="00B055C3">
              <w:rPr>
                <w:spacing w:val="8"/>
                <w:sz w:val="16"/>
                <w:szCs w:val="16"/>
                <w:lang w:eastAsia="en-US"/>
              </w:rPr>
              <w:t xml:space="preserve"> </w:t>
            </w:r>
            <w:r w:rsidRPr="00B055C3">
              <w:rPr>
                <w:sz w:val="16"/>
                <w:szCs w:val="16"/>
                <w:lang w:eastAsia="en-US"/>
              </w:rPr>
              <w:t>νυκτερινές</w:t>
            </w:r>
            <w:r w:rsidRPr="00B055C3">
              <w:rPr>
                <w:spacing w:val="9"/>
                <w:sz w:val="16"/>
                <w:szCs w:val="16"/>
                <w:lang w:eastAsia="en-US"/>
              </w:rPr>
              <w:t xml:space="preserve"> </w:t>
            </w:r>
            <w:r w:rsidRPr="00B055C3">
              <w:rPr>
                <w:sz w:val="16"/>
                <w:szCs w:val="16"/>
                <w:lang w:eastAsia="en-US"/>
              </w:rPr>
              <w:t>ώρες</w:t>
            </w:r>
            <w:r w:rsidRPr="00B055C3">
              <w:rPr>
                <w:spacing w:val="11"/>
                <w:sz w:val="16"/>
                <w:szCs w:val="16"/>
                <w:lang w:eastAsia="en-US"/>
              </w:rPr>
              <w:t xml:space="preserve"> </w:t>
            </w:r>
            <w:r w:rsidRPr="00B055C3">
              <w:rPr>
                <w:sz w:val="16"/>
                <w:szCs w:val="16"/>
                <w:lang w:eastAsia="en-US"/>
              </w:rPr>
              <w:t>και</w:t>
            </w:r>
          </w:p>
          <w:p w14:paraId="1AD4DF0B" w14:textId="77777777" w:rsidR="00B055C3" w:rsidRPr="00B055C3" w:rsidRDefault="00B055C3" w:rsidP="00B055C3">
            <w:pPr>
              <w:spacing w:line="208" w:lineRule="exact"/>
              <w:ind w:left="71"/>
              <w:rPr>
                <w:sz w:val="16"/>
                <w:szCs w:val="16"/>
                <w:lang w:eastAsia="en-US"/>
              </w:rPr>
            </w:pPr>
            <w:r w:rsidRPr="00B055C3">
              <w:rPr>
                <w:sz w:val="16"/>
                <w:szCs w:val="16"/>
                <w:lang w:eastAsia="en-US"/>
              </w:rPr>
              <w:t>λοιπές</w:t>
            </w:r>
            <w:r w:rsidRPr="00B055C3">
              <w:rPr>
                <w:spacing w:val="13"/>
                <w:sz w:val="16"/>
                <w:szCs w:val="16"/>
                <w:lang w:eastAsia="en-US"/>
              </w:rPr>
              <w:t xml:space="preserve"> </w:t>
            </w:r>
            <w:r w:rsidRPr="00B055C3">
              <w:rPr>
                <w:sz w:val="16"/>
                <w:szCs w:val="16"/>
                <w:lang w:eastAsia="en-US"/>
              </w:rPr>
              <w:t>πρόσθετες</w:t>
            </w:r>
            <w:r w:rsidRPr="00B055C3">
              <w:rPr>
                <w:spacing w:val="13"/>
                <w:sz w:val="16"/>
                <w:szCs w:val="16"/>
                <w:lang w:eastAsia="en-US"/>
              </w:rPr>
              <w:t xml:space="preserve"> </w:t>
            </w:r>
            <w:r w:rsidRPr="00B055C3">
              <w:rPr>
                <w:sz w:val="16"/>
                <w:szCs w:val="16"/>
                <w:lang w:eastAsia="en-US"/>
              </w:rPr>
              <w:t>αμοιβές</w:t>
            </w:r>
          </w:p>
        </w:tc>
        <w:tc>
          <w:tcPr>
            <w:tcW w:w="1395" w:type="dxa"/>
          </w:tcPr>
          <w:p w14:paraId="2C8211EC"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0,00</w:t>
            </w:r>
          </w:p>
        </w:tc>
        <w:tc>
          <w:tcPr>
            <w:tcW w:w="1276" w:type="dxa"/>
            <w:gridSpan w:val="2"/>
          </w:tcPr>
          <w:p w14:paraId="14F6554A"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3.500,00</w:t>
            </w:r>
          </w:p>
        </w:tc>
        <w:tc>
          <w:tcPr>
            <w:tcW w:w="1157" w:type="dxa"/>
            <w:gridSpan w:val="2"/>
          </w:tcPr>
          <w:p w14:paraId="4932C775"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-3.000,00</w:t>
            </w:r>
          </w:p>
        </w:tc>
        <w:tc>
          <w:tcPr>
            <w:tcW w:w="1701" w:type="dxa"/>
          </w:tcPr>
          <w:p w14:paraId="3C1AA999"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500,00</w:t>
            </w:r>
          </w:p>
        </w:tc>
      </w:tr>
      <w:tr w:rsidR="00B055C3" w:rsidRPr="00B055C3" w14:paraId="025789A1" w14:textId="77777777" w:rsidTr="00576677">
        <w:trPr>
          <w:trHeight w:val="674"/>
        </w:trPr>
        <w:tc>
          <w:tcPr>
            <w:tcW w:w="1276" w:type="dxa"/>
          </w:tcPr>
          <w:p w14:paraId="3BA7F06F" w14:textId="77777777" w:rsidR="00B055C3" w:rsidRPr="00B055C3" w:rsidRDefault="00B055C3" w:rsidP="00B055C3">
            <w:pPr>
              <w:spacing w:line="209" w:lineRule="exact"/>
              <w:ind w:left="70"/>
              <w:rPr>
                <w:sz w:val="16"/>
                <w:szCs w:val="16"/>
                <w:lang w:eastAsia="en-US"/>
              </w:rPr>
            </w:pPr>
            <w:r w:rsidRPr="00B055C3">
              <w:rPr>
                <w:sz w:val="16"/>
                <w:szCs w:val="16"/>
                <w:lang w:eastAsia="en-US"/>
              </w:rPr>
              <w:t>25.6021</w:t>
            </w:r>
          </w:p>
        </w:tc>
        <w:tc>
          <w:tcPr>
            <w:tcW w:w="3685" w:type="dxa"/>
          </w:tcPr>
          <w:p w14:paraId="34BFB42E" w14:textId="77777777" w:rsidR="00B055C3" w:rsidRPr="00B055C3" w:rsidRDefault="00B055C3" w:rsidP="00B055C3">
            <w:pPr>
              <w:spacing w:line="249" w:lineRule="auto"/>
              <w:ind w:left="71" w:hanging="1"/>
              <w:rPr>
                <w:sz w:val="16"/>
                <w:szCs w:val="16"/>
                <w:lang w:eastAsia="en-US"/>
              </w:rPr>
            </w:pPr>
            <w:r w:rsidRPr="00B055C3">
              <w:rPr>
                <w:sz w:val="16"/>
                <w:szCs w:val="16"/>
                <w:lang w:eastAsia="en-US"/>
              </w:rPr>
              <w:t>Τακτικές</w:t>
            </w:r>
            <w:r w:rsidRPr="00B055C3">
              <w:rPr>
                <w:spacing w:val="21"/>
                <w:sz w:val="16"/>
                <w:szCs w:val="16"/>
                <w:lang w:eastAsia="en-US"/>
              </w:rPr>
              <w:t xml:space="preserve"> </w:t>
            </w:r>
            <w:r w:rsidRPr="00B055C3">
              <w:rPr>
                <w:sz w:val="16"/>
                <w:szCs w:val="16"/>
                <w:lang w:eastAsia="en-US"/>
              </w:rPr>
              <w:t>αποδοχές</w:t>
            </w:r>
            <w:r w:rsidRPr="00B055C3">
              <w:rPr>
                <w:spacing w:val="19"/>
                <w:sz w:val="16"/>
                <w:szCs w:val="16"/>
                <w:lang w:eastAsia="en-US"/>
              </w:rPr>
              <w:t xml:space="preserve"> </w:t>
            </w:r>
            <w:r w:rsidRPr="00B055C3">
              <w:rPr>
                <w:sz w:val="16"/>
                <w:szCs w:val="16"/>
                <w:lang w:eastAsia="en-US"/>
              </w:rPr>
              <w:t>(περιλαμβάνονται</w:t>
            </w:r>
            <w:r w:rsidRPr="00B055C3">
              <w:rPr>
                <w:spacing w:val="18"/>
                <w:sz w:val="16"/>
                <w:szCs w:val="16"/>
                <w:lang w:eastAsia="en-US"/>
              </w:rPr>
              <w:t xml:space="preserve"> </w:t>
            </w:r>
            <w:r w:rsidRPr="00B055C3">
              <w:rPr>
                <w:sz w:val="16"/>
                <w:szCs w:val="16"/>
                <w:lang w:eastAsia="en-US"/>
              </w:rPr>
              <w:t>βασικός</w:t>
            </w:r>
            <w:r w:rsidRPr="00B055C3">
              <w:rPr>
                <w:spacing w:val="-44"/>
                <w:sz w:val="16"/>
                <w:szCs w:val="16"/>
                <w:lang w:eastAsia="en-US"/>
              </w:rPr>
              <w:t xml:space="preserve"> </w:t>
            </w:r>
            <w:r w:rsidRPr="00B055C3">
              <w:rPr>
                <w:sz w:val="16"/>
                <w:szCs w:val="16"/>
                <w:lang w:eastAsia="en-US"/>
              </w:rPr>
              <w:t>μισθός,</w:t>
            </w:r>
            <w:r w:rsidRPr="00B055C3">
              <w:rPr>
                <w:spacing w:val="2"/>
                <w:sz w:val="16"/>
                <w:szCs w:val="16"/>
                <w:lang w:eastAsia="en-US"/>
              </w:rPr>
              <w:t xml:space="preserve"> </w:t>
            </w:r>
            <w:r w:rsidRPr="00B055C3">
              <w:rPr>
                <w:sz w:val="16"/>
                <w:szCs w:val="16"/>
                <w:lang w:eastAsia="en-US"/>
              </w:rPr>
              <w:t>δώρα</w:t>
            </w:r>
            <w:r w:rsidRPr="00B055C3">
              <w:rPr>
                <w:spacing w:val="3"/>
                <w:sz w:val="16"/>
                <w:szCs w:val="16"/>
                <w:lang w:eastAsia="en-US"/>
              </w:rPr>
              <w:t xml:space="preserve"> </w:t>
            </w:r>
            <w:r w:rsidRPr="00B055C3">
              <w:rPr>
                <w:sz w:val="16"/>
                <w:szCs w:val="16"/>
                <w:lang w:eastAsia="en-US"/>
              </w:rPr>
              <w:t>εορτών,</w:t>
            </w:r>
            <w:r w:rsidRPr="00B055C3">
              <w:rPr>
                <w:spacing w:val="6"/>
                <w:sz w:val="16"/>
                <w:szCs w:val="16"/>
                <w:lang w:eastAsia="en-US"/>
              </w:rPr>
              <w:t xml:space="preserve"> </w:t>
            </w:r>
            <w:r w:rsidRPr="00B055C3">
              <w:rPr>
                <w:sz w:val="16"/>
                <w:szCs w:val="16"/>
                <w:lang w:eastAsia="en-US"/>
              </w:rPr>
              <w:t>γενικά</w:t>
            </w:r>
            <w:r w:rsidRPr="00B055C3">
              <w:rPr>
                <w:spacing w:val="3"/>
                <w:sz w:val="16"/>
                <w:szCs w:val="16"/>
                <w:lang w:eastAsia="en-US"/>
              </w:rPr>
              <w:t xml:space="preserve"> </w:t>
            </w:r>
            <w:r w:rsidRPr="00B055C3">
              <w:rPr>
                <w:sz w:val="16"/>
                <w:szCs w:val="16"/>
                <w:lang w:eastAsia="en-US"/>
              </w:rPr>
              <w:t>και</w:t>
            </w:r>
            <w:r w:rsidRPr="00B055C3">
              <w:rPr>
                <w:spacing w:val="3"/>
                <w:sz w:val="16"/>
                <w:szCs w:val="16"/>
                <w:lang w:eastAsia="en-US"/>
              </w:rPr>
              <w:t xml:space="preserve"> </w:t>
            </w:r>
            <w:r w:rsidRPr="00B055C3">
              <w:rPr>
                <w:sz w:val="16"/>
                <w:szCs w:val="16"/>
                <w:lang w:eastAsia="en-US"/>
              </w:rPr>
              <w:t>ειδικά</w:t>
            </w:r>
          </w:p>
          <w:p w14:paraId="39702B18" w14:textId="77777777" w:rsidR="00B055C3" w:rsidRPr="00B055C3" w:rsidRDefault="00B055C3" w:rsidP="00B055C3">
            <w:pPr>
              <w:spacing w:line="208" w:lineRule="exact"/>
              <w:ind w:left="71"/>
              <w:rPr>
                <w:sz w:val="16"/>
                <w:szCs w:val="16"/>
                <w:lang w:eastAsia="en-US"/>
              </w:rPr>
            </w:pPr>
            <w:r w:rsidRPr="00B055C3">
              <w:rPr>
                <w:sz w:val="16"/>
                <w:szCs w:val="16"/>
                <w:lang w:eastAsia="en-US"/>
              </w:rPr>
              <w:t>τακτικά</w:t>
            </w:r>
            <w:r w:rsidRPr="00B055C3">
              <w:rPr>
                <w:spacing w:val="12"/>
                <w:sz w:val="16"/>
                <w:szCs w:val="16"/>
                <w:lang w:eastAsia="en-US"/>
              </w:rPr>
              <w:t xml:space="preserve"> </w:t>
            </w:r>
            <w:r w:rsidRPr="00B055C3">
              <w:rPr>
                <w:sz w:val="16"/>
                <w:szCs w:val="16"/>
                <w:lang w:eastAsia="en-US"/>
              </w:rPr>
              <w:t>επιδόματα)</w:t>
            </w:r>
          </w:p>
        </w:tc>
        <w:tc>
          <w:tcPr>
            <w:tcW w:w="1395" w:type="dxa"/>
          </w:tcPr>
          <w:p w14:paraId="5BEFEE1D"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0,00</w:t>
            </w:r>
          </w:p>
        </w:tc>
        <w:tc>
          <w:tcPr>
            <w:tcW w:w="1276" w:type="dxa"/>
            <w:gridSpan w:val="2"/>
          </w:tcPr>
          <w:p w14:paraId="1E8EC779"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0,00</w:t>
            </w:r>
          </w:p>
        </w:tc>
        <w:tc>
          <w:tcPr>
            <w:tcW w:w="1157" w:type="dxa"/>
            <w:gridSpan w:val="2"/>
          </w:tcPr>
          <w:p w14:paraId="668726E0"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6.800,00</w:t>
            </w:r>
          </w:p>
        </w:tc>
        <w:tc>
          <w:tcPr>
            <w:tcW w:w="1701" w:type="dxa"/>
          </w:tcPr>
          <w:p w14:paraId="69EB48DF"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6.800,00</w:t>
            </w:r>
          </w:p>
        </w:tc>
      </w:tr>
      <w:tr w:rsidR="00B055C3" w:rsidRPr="00B055C3" w14:paraId="79E31118" w14:textId="77777777" w:rsidTr="00576677">
        <w:trPr>
          <w:trHeight w:val="673"/>
        </w:trPr>
        <w:tc>
          <w:tcPr>
            <w:tcW w:w="1276" w:type="dxa"/>
          </w:tcPr>
          <w:p w14:paraId="73478734" w14:textId="77777777" w:rsidR="00B055C3" w:rsidRPr="00B055C3" w:rsidRDefault="00B055C3" w:rsidP="00B055C3">
            <w:pPr>
              <w:spacing w:line="209" w:lineRule="exact"/>
              <w:ind w:left="70"/>
              <w:rPr>
                <w:sz w:val="16"/>
                <w:szCs w:val="16"/>
                <w:lang w:eastAsia="en-US"/>
              </w:rPr>
            </w:pPr>
            <w:r w:rsidRPr="00B055C3">
              <w:rPr>
                <w:sz w:val="16"/>
                <w:szCs w:val="16"/>
                <w:lang w:eastAsia="en-US"/>
              </w:rPr>
              <w:t>25.6042</w:t>
            </w:r>
          </w:p>
        </w:tc>
        <w:tc>
          <w:tcPr>
            <w:tcW w:w="3685" w:type="dxa"/>
          </w:tcPr>
          <w:p w14:paraId="1A1ACC0F" w14:textId="77777777" w:rsidR="00B055C3" w:rsidRPr="00B055C3" w:rsidRDefault="00B055C3" w:rsidP="00B055C3">
            <w:pPr>
              <w:spacing w:line="249" w:lineRule="auto"/>
              <w:ind w:left="71" w:hanging="1"/>
              <w:rPr>
                <w:sz w:val="16"/>
                <w:szCs w:val="16"/>
                <w:lang w:eastAsia="en-US"/>
              </w:rPr>
            </w:pPr>
            <w:r w:rsidRPr="00B055C3">
              <w:rPr>
                <w:sz w:val="16"/>
                <w:szCs w:val="16"/>
                <w:lang w:eastAsia="en-US"/>
              </w:rPr>
              <w:t>Αποζημίωση</w:t>
            </w:r>
            <w:r w:rsidRPr="00B055C3">
              <w:rPr>
                <w:spacing w:val="14"/>
                <w:sz w:val="16"/>
                <w:szCs w:val="16"/>
                <w:lang w:eastAsia="en-US"/>
              </w:rPr>
              <w:t xml:space="preserve"> </w:t>
            </w:r>
            <w:r w:rsidRPr="00B055C3">
              <w:rPr>
                <w:sz w:val="16"/>
                <w:szCs w:val="16"/>
                <w:lang w:eastAsia="en-US"/>
              </w:rPr>
              <w:t>υπερωριακής</w:t>
            </w:r>
            <w:r w:rsidRPr="00B055C3">
              <w:rPr>
                <w:spacing w:val="14"/>
                <w:sz w:val="16"/>
                <w:szCs w:val="16"/>
                <w:lang w:eastAsia="en-US"/>
              </w:rPr>
              <w:t xml:space="preserve"> </w:t>
            </w:r>
            <w:r w:rsidRPr="00B055C3">
              <w:rPr>
                <w:sz w:val="16"/>
                <w:szCs w:val="16"/>
                <w:lang w:eastAsia="en-US"/>
              </w:rPr>
              <w:t>εργασίας</w:t>
            </w:r>
            <w:r w:rsidRPr="00B055C3">
              <w:rPr>
                <w:spacing w:val="15"/>
                <w:sz w:val="16"/>
                <w:szCs w:val="16"/>
                <w:lang w:eastAsia="en-US"/>
              </w:rPr>
              <w:t xml:space="preserve"> </w:t>
            </w:r>
            <w:r w:rsidRPr="00B055C3">
              <w:rPr>
                <w:sz w:val="16"/>
                <w:szCs w:val="16"/>
                <w:lang w:eastAsia="en-US"/>
              </w:rPr>
              <w:t>και</w:t>
            </w:r>
            <w:r w:rsidRPr="00B055C3">
              <w:rPr>
                <w:spacing w:val="14"/>
                <w:sz w:val="16"/>
                <w:szCs w:val="16"/>
                <w:lang w:eastAsia="en-US"/>
              </w:rPr>
              <w:t xml:space="preserve"> </w:t>
            </w:r>
            <w:r w:rsidRPr="00B055C3">
              <w:rPr>
                <w:sz w:val="16"/>
                <w:szCs w:val="16"/>
                <w:lang w:eastAsia="en-US"/>
              </w:rPr>
              <w:t>για</w:t>
            </w:r>
            <w:r w:rsidRPr="00B055C3">
              <w:rPr>
                <w:spacing w:val="-45"/>
                <w:sz w:val="16"/>
                <w:szCs w:val="16"/>
                <w:lang w:eastAsia="en-US"/>
              </w:rPr>
              <w:t xml:space="preserve"> </w:t>
            </w:r>
            <w:r w:rsidRPr="00B055C3">
              <w:rPr>
                <w:sz w:val="16"/>
                <w:szCs w:val="16"/>
                <w:lang w:eastAsia="en-US"/>
              </w:rPr>
              <w:t>εξαιρέσιμες</w:t>
            </w:r>
            <w:r w:rsidRPr="00B055C3">
              <w:rPr>
                <w:spacing w:val="11"/>
                <w:sz w:val="16"/>
                <w:szCs w:val="16"/>
                <w:lang w:eastAsia="en-US"/>
              </w:rPr>
              <w:t xml:space="preserve"> </w:t>
            </w:r>
            <w:r w:rsidRPr="00B055C3">
              <w:rPr>
                <w:sz w:val="16"/>
                <w:szCs w:val="16"/>
                <w:lang w:eastAsia="en-US"/>
              </w:rPr>
              <w:t>ημέρες</w:t>
            </w:r>
            <w:r w:rsidRPr="00B055C3">
              <w:rPr>
                <w:spacing w:val="9"/>
                <w:sz w:val="16"/>
                <w:szCs w:val="16"/>
                <w:lang w:eastAsia="en-US"/>
              </w:rPr>
              <w:t xml:space="preserve"> </w:t>
            </w:r>
            <w:r w:rsidRPr="00B055C3">
              <w:rPr>
                <w:sz w:val="16"/>
                <w:szCs w:val="16"/>
                <w:lang w:eastAsia="en-US"/>
              </w:rPr>
              <w:t>και</w:t>
            </w:r>
            <w:r w:rsidRPr="00B055C3">
              <w:rPr>
                <w:spacing w:val="8"/>
                <w:sz w:val="16"/>
                <w:szCs w:val="16"/>
                <w:lang w:eastAsia="en-US"/>
              </w:rPr>
              <w:t xml:space="preserve"> </w:t>
            </w:r>
            <w:r w:rsidRPr="00B055C3">
              <w:rPr>
                <w:sz w:val="16"/>
                <w:szCs w:val="16"/>
                <w:lang w:eastAsia="en-US"/>
              </w:rPr>
              <w:t>νυκτερινές</w:t>
            </w:r>
            <w:r w:rsidRPr="00B055C3">
              <w:rPr>
                <w:spacing w:val="9"/>
                <w:sz w:val="16"/>
                <w:szCs w:val="16"/>
                <w:lang w:eastAsia="en-US"/>
              </w:rPr>
              <w:t xml:space="preserve"> </w:t>
            </w:r>
            <w:r w:rsidRPr="00B055C3">
              <w:rPr>
                <w:sz w:val="16"/>
                <w:szCs w:val="16"/>
                <w:lang w:eastAsia="en-US"/>
              </w:rPr>
              <w:t>ώρες</w:t>
            </w:r>
            <w:r w:rsidRPr="00B055C3">
              <w:rPr>
                <w:spacing w:val="11"/>
                <w:sz w:val="16"/>
                <w:szCs w:val="16"/>
                <w:lang w:eastAsia="en-US"/>
              </w:rPr>
              <w:t xml:space="preserve"> </w:t>
            </w:r>
            <w:r w:rsidRPr="00B055C3">
              <w:rPr>
                <w:sz w:val="16"/>
                <w:szCs w:val="16"/>
                <w:lang w:eastAsia="en-US"/>
              </w:rPr>
              <w:t>και</w:t>
            </w:r>
          </w:p>
          <w:p w14:paraId="111310BA" w14:textId="77777777" w:rsidR="00B055C3" w:rsidRPr="00B055C3" w:rsidRDefault="00B055C3" w:rsidP="00B055C3">
            <w:pPr>
              <w:spacing w:line="208" w:lineRule="exact"/>
              <w:ind w:left="71"/>
              <w:rPr>
                <w:sz w:val="16"/>
                <w:szCs w:val="16"/>
                <w:lang w:eastAsia="en-US"/>
              </w:rPr>
            </w:pPr>
            <w:r w:rsidRPr="00B055C3">
              <w:rPr>
                <w:sz w:val="16"/>
                <w:szCs w:val="16"/>
                <w:lang w:eastAsia="en-US"/>
              </w:rPr>
              <w:t>λοιπές</w:t>
            </w:r>
            <w:r w:rsidRPr="00B055C3">
              <w:rPr>
                <w:spacing w:val="13"/>
                <w:sz w:val="16"/>
                <w:szCs w:val="16"/>
                <w:lang w:eastAsia="en-US"/>
              </w:rPr>
              <w:t xml:space="preserve"> </w:t>
            </w:r>
            <w:r w:rsidRPr="00B055C3">
              <w:rPr>
                <w:sz w:val="16"/>
                <w:szCs w:val="16"/>
                <w:lang w:eastAsia="en-US"/>
              </w:rPr>
              <w:t>πρόσθετες</w:t>
            </w:r>
            <w:r w:rsidRPr="00B055C3">
              <w:rPr>
                <w:spacing w:val="13"/>
                <w:sz w:val="16"/>
                <w:szCs w:val="16"/>
                <w:lang w:eastAsia="en-US"/>
              </w:rPr>
              <w:t xml:space="preserve"> </w:t>
            </w:r>
            <w:r w:rsidRPr="00B055C3">
              <w:rPr>
                <w:sz w:val="16"/>
                <w:szCs w:val="16"/>
                <w:lang w:eastAsia="en-US"/>
              </w:rPr>
              <w:t>αμοιβές</w:t>
            </w:r>
          </w:p>
        </w:tc>
        <w:tc>
          <w:tcPr>
            <w:tcW w:w="1395" w:type="dxa"/>
          </w:tcPr>
          <w:p w14:paraId="6A3D2B54"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0,00</w:t>
            </w:r>
          </w:p>
        </w:tc>
        <w:tc>
          <w:tcPr>
            <w:tcW w:w="1276" w:type="dxa"/>
            <w:gridSpan w:val="2"/>
          </w:tcPr>
          <w:p w14:paraId="47B43318"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3.000,00</w:t>
            </w:r>
          </w:p>
        </w:tc>
        <w:tc>
          <w:tcPr>
            <w:tcW w:w="1157" w:type="dxa"/>
            <w:gridSpan w:val="2"/>
          </w:tcPr>
          <w:p w14:paraId="67190A0A"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-3.000,00</w:t>
            </w:r>
          </w:p>
        </w:tc>
        <w:tc>
          <w:tcPr>
            <w:tcW w:w="1701" w:type="dxa"/>
          </w:tcPr>
          <w:p w14:paraId="46A3182B"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0,00</w:t>
            </w:r>
          </w:p>
        </w:tc>
      </w:tr>
      <w:tr w:rsidR="00B055C3" w:rsidRPr="00B055C3" w14:paraId="0FA6F9B5" w14:textId="77777777" w:rsidTr="00576677">
        <w:trPr>
          <w:trHeight w:val="446"/>
        </w:trPr>
        <w:tc>
          <w:tcPr>
            <w:tcW w:w="1276" w:type="dxa"/>
          </w:tcPr>
          <w:p w14:paraId="1713C001" w14:textId="77777777" w:rsidR="00B055C3" w:rsidRPr="00B055C3" w:rsidRDefault="00B055C3" w:rsidP="00B055C3">
            <w:pPr>
              <w:spacing w:line="209" w:lineRule="exact"/>
              <w:ind w:left="70"/>
              <w:rPr>
                <w:sz w:val="16"/>
                <w:szCs w:val="16"/>
                <w:lang w:eastAsia="en-US"/>
              </w:rPr>
            </w:pPr>
            <w:r w:rsidRPr="00B055C3">
              <w:rPr>
                <w:sz w:val="16"/>
                <w:szCs w:val="16"/>
                <w:lang w:eastAsia="en-US"/>
              </w:rPr>
              <w:t>25.6117.0003</w:t>
            </w:r>
          </w:p>
        </w:tc>
        <w:tc>
          <w:tcPr>
            <w:tcW w:w="3685" w:type="dxa"/>
          </w:tcPr>
          <w:p w14:paraId="6BB9AA9F" w14:textId="77777777" w:rsidR="00B055C3" w:rsidRPr="00B055C3" w:rsidRDefault="00B055C3" w:rsidP="00B055C3">
            <w:pPr>
              <w:spacing w:line="209" w:lineRule="exact"/>
              <w:ind w:left="70"/>
              <w:rPr>
                <w:sz w:val="16"/>
                <w:szCs w:val="16"/>
                <w:lang w:eastAsia="en-US"/>
              </w:rPr>
            </w:pPr>
            <w:r w:rsidRPr="00B055C3">
              <w:rPr>
                <w:sz w:val="16"/>
                <w:szCs w:val="16"/>
                <w:lang w:eastAsia="en-US"/>
              </w:rPr>
              <w:t>Συμβουλευτικές</w:t>
            </w:r>
            <w:r w:rsidRPr="00B055C3">
              <w:rPr>
                <w:spacing w:val="18"/>
                <w:sz w:val="16"/>
                <w:szCs w:val="16"/>
                <w:lang w:eastAsia="en-US"/>
              </w:rPr>
              <w:t xml:space="preserve"> </w:t>
            </w:r>
            <w:r w:rsidRPr="00B055C3">
              <w:rPr>
                <w:sz w:val="16"/>
                <w:szCs w:val="16"/>
                <w:lang w:eastAsia="en-US"/>
              </w:rPr>
              <w:t>Υπηρεσίες</w:t>
            </w:r>
            <w:r w:rsidRPr="00B055C3">
              <w:rPr>
                <w:spacing w:val="19"/>
                <w:sz w:val="16"/>
                <w:szCs w:val="16"/>
                <w:lang w:eastAsia="en-US"/>
              </w:rPr>
              <w:t xml:space="preserve"> </w:t>
            </w:r>
            <w:r w:rsidRPr="00B055C3">
              <w:rPr>
                <w:sz w:val="16"/>
                <w:szCs w:val="16"/>
                <w:lang w:eastAsia="en-US"/>
              </w:rPr>
              <w:t>υποστήριξης</w:t>
            </w:r>
          </w:p>
          <w:p w14:paraId="4CD381CF" w14:textId="77777777" w:rsidR="00B055C3" w:rsidRPr="00B055C3" w:rsidRDefault="00B055C3" w:rsidP="00B055C3">
            <w:pPr>
              <w:spacing w:before="9" w:line="208" w:lineRule="exact"/>
              <w:ind w:left="71"/>
              <w:rPr>
                <w:sz w:val="16"/>
                <w:szCs w:val="16"/>
                <w:lang w:eastAsia="en-US"/>
              </w:rPr>
            </w:pPr>
            <w:r w:rsidRPr="00B055C3">
              <w:rPr>
                <w:sz w:val="16"/>
                <w:szCs w:val="16"/>
                <w:lang w:eastAsia="en-US"/>
              </w:rPr>
              <w:t>τμήματος</w:t>
            </w:r>
            <w:r w:rsidRPr="00B055C3">
              <w:rPr>
                <w:spacing w:val="12"/>
                <w:sz w:val="16"/>
                <w:szCs w:val="16"/>
                <w:lang w:eastAsia="en-US"/>
              </w:rPr>
              <w:t xml:space="preserve"> </w:t>
            </w:r>
            <w:r w:rsidRPr="00B055C3">
              <w:rPr>
                <w:sz w:val="16"/>
                <w:szCs w:val="16"/>
                <w:lang w:eastAsia="en-US"/>
              </w:rPr>
              <w:t>ύδρευσης</w:t>
            </w:r>
          </w:p>
        </w:tc>
        <w:tc>
          <w:tcPr>
            <w:tcW w:w="1395" w:type="dxa"/>
          </w:tcPr>
          <w:p w14:paraId="33FE21F6"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0,00</w:t>
            </w:r>
          </w:p>
        </w:tc>
        <w:tc>
          <w:tcPr>
            <w:tcW w:w="1276" w:type="dxa"/>
            <w:gridSpan w:val="2"/>
          </w:tcPr>
          <w:p w14:paraId="3769AEAA"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20.000,00</w:t>
            </w:r>
          </w:p>
        </w:tc>
        <w:tc>
          <w:tcPr>
            <w:tcW w:w="1157" w:type="dxa"/>
            <w:gridSpan w:val="2"/>
          </w:tcPr>
          <w:p w14:paraId="6C5E707E"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-20.000,00</w:t>
            </w:r>
          </w:p>
        </w:tc>
        <w:tc>
          <w:tcPr>
            <w:tcW w:w="1701" w:type="dxa"/>
          </w:tcPr>
          <w:p w14:paraId="7E0E8F93"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0,00</w:t>
            </w:r>
          </w:p>
        </w:tc>
      </w:tr>
      <w:tr w:rsidR="00B055C3" w:rsidRPr="00B055C3" w14:paraId="20B75AA8" w14:textId="77777777" w:rsidTr="00576677">
        <w:trPr>
          <w:trHeight w:val="673"/>
        </w:trPr>
        <w:tc>
          <w:tcPr>
            <w:tcW w:w="1276" w:type="dxa"/>
            <w:tcBorders>
              <w:top w:val="single" w:sz="6" w:space="0" w:color="000000"/>
            </w:tcBorders>
          </w:tcPr>
          <w:p w14:paraId="13C65F9C" w14:textId="77777777" w:rsidR="00B055C3" w:rsidRPr="00B055C3" w:rsidRDefault="00B055C3" w:rsidP="00B055C3">
            <w:pPr>
              <w:spacing w:line="209" w:lineRule="exact"/>
              <w:ind w:left="70"/>
              <w:rPr>
                <w:sz w:val="16"/>
                <w:szCs w:val="16"/>
                <w:lang w:eastAsia="en-US"/>
              </w:rPr>
            </w:pPr>
            <w:r w:rsidRPr="00B055C3">
              <w:rPr>
                <w:sz w:val="16"/>
                <w:szCs w:val="16"/>
                <w:lang w:eastAsia="en-US"/>
              </w:rPr>
              <w:t>25.6211</w:t>
            </w:r>
          </w:p>
        </w:tc>
        <w:tc>
          <w:tcPr>
            <w:tcW w:w="3685" w:type="dxa"/>
            <w:tcBorders>
              <w:top w:val="single" w:sz="6" w:space="0" w:color="000000"/>
            </w:tcBorders>
          </w:tcPr>
          <w:p w14:paraId="3C4EA8C2" w14:textId="77777777" w:rsidR="00B055C3" w:rsidRPr="00B055C3" w:rsidRDefault="00B055C3" w:rsidP="00B055C3">
            <w:pPr>
              <w:spacing w:line="249" w:lineRule="auto"/>
              <w:ind w:left="71" w:right="153" w:hanging="1"/>
              <w:rPr>
                <w:sz w:val="16"/>
                <w:szCs w:val="16"/>
                <w:lang w:eastAsia="en-US"/>
              </w:rPr>
            </w:pPr>
            <w:r w:rsidRPr="00B055C3">
              <w:rPr>
                <w:sz w:val="16"/>
                <w:szCs w:val="16"/>
                <w:lang w:eastAsia="en-US"/>
              </w:rPr>
              <w:t>Αντίτιμο</w:t>
            </w:r>
            <w:r w:rsidRPr="00B055C3">
              <w:rPr>
                <w:spacing w:val="12"/>
                <w:sz w:val="16"/>
                <w:szCs w:val="16"/>
                <w:lang w:eastAsia="en-US"/>
              </w:rPr>
              <w:t xml:space="preserve"> </w:t>
            </w:r>
            <w:r w:rsidRPr="00B055C3">
              <w:rPr>
                <w:sz w:val="16"/>
                <w:szCs w:val="16"/>
                <w:lang w:eastAsia="en-US"/>
              </w:rPr>
              <w:t>ηλεκτρικού</w:t>
            </w:r>
            <w:r w:rsidRPr="00B055C3">
              <w:rPr>
                <w:spacing w:val="9"/>
                <w:sz w:val="16"/>
                <w:szCs w:val="16"/>
                <w:lang w:eastAsia="en-US"/>
              </w:rPr>
              <w:t xml:space="preserve"> </w:t>
            </w:r>
            <w:r w:rsidRPr="00B055C3">
              <w:rPr>
                <w:sz w:val="16"/>
                <w:szCs w:val="16"/>
                <w:lang w:eastAsia="en-US"/>
              </w:rPr>
              <w:t>ρεύματος</w:t>
            </w:r>
            <w:r w:rsidRPr="00B055C3">
              <w:rPr>
                <w:spacing w:val="10"/>
                <w:sz w:val="16"/>
                <w:szCs w:val="16"/>
                <w:lang w:eastAsia="en-US"/>
              </w:rPr>
              <w:t xml:space="preserve"> </w:t>
            </w:r>
            <w:r w:rsidRPr="00B055C3">
              <w:rPr>
                <w:sz w:val="16"/>
                <w:szCs w:val="16"/>
                <w:lang w:eastAsia="en-US"/>
              </w:rPr>
              <w:t>για</w:t>
            </w:r>
            <w:r w:rsidRPr="00B055C3">
              <w:rPr>
                <w:spacing w:val="8"/>
                <w:sz w:val="16"/>
                <w:szCs w:val="16"/>
                <w:lang w:eastAsia="en-US"/>
              </w:rPr>
              <w:t xml:space="preserve"> </w:t>
            </w:r>
            <w:r w:rsidRPr="00B055C3">
              <w:rPr>
                <w:sz w:val="16"/>
                <w:szCs w:val="16"/>
                <w:lang w:eastAsia="en-US"/>
              </w:rPr>
              <w:t>φωτισμό</w:t>
            </w:r>
            <w:r w:rsidRPr="00B055C3">
              <w:rPr>
                <w:spacing w:val="1"/>
                <w:sz w:val="16"/>
                <w:szCs w:val="16"/>
                <w:lang w:eastAsia="en-US"/>
              </w:rPr>
              <w:t xml:space="preserve"> </w:t>
            </w:r>
            <w:r w:rsidRPr="00B055C3">
              <w:rPr>
                <w:sz w:val="16"/>
                <w:szCs w:val="16"/>
                <w:lang w:eastAsia="en-US"/>
              </w:rPr>
              <w:t>οδών,</w:t>
            </w:r>
            <w:r w:rsidRPr="00B055C3">
              <w:rPr>
                <w:spacing w:val="11"/>
                <w:sz w:val="16"/>
                <w:szCs w:val="16"/>
                <w:lang w:eastAsia="en-US"/>
              </w:rPr>
              <w:t xml:space="preserve"> </w:t>
            </w:r>
            <w:r w:rsidRPr="00B055C3">
              <w:rPr>
                <w:sz w:val="16"/>
                <w:szCs w:val="16"/>
                <w:lang w:eastAsia="en-US"/>
              </w:rPr>
              <w:t>Πλατειών</w:t>
            </w:r>
            <w:r w:rsidRPr="00B055C3">
              <w:rPr>
                <w:spacing w:val="16"/>
                <w:sz w:val="16"/>
                <w:szCs w:val="16"/>
                <w:lang w:eastAsia="en-US"/>
              </w:rPr>
              <w:t xml:space="preserve"> </w:t>
            </w:r>
            <w:r w:rsidRPr="00B055C3">
              <w:rPr>
                <w:sz w:val="16"/>
                <w:szCs w:val="16"/>
                <w:lang w:eastAsia="en-US"/>
              </w:rPr>
              <w:t>και</w:t>
            </w:r>
            <w:r w:rsidRPr="00B055C3">
              <w:rPr>
                <w:spacing w:val="12"/>
                <w:sz w:val="16"/>
                <w:szCs w:val="16"/>
                <w:lang w:eastAsia="en-US"/>
              </w:rPr>
              <w:t xml:space="preserve"> </w:t>
            </w:r>
            <w:r w:rsidRPr="00B055C3">
              <w:rPr>
                <w:sz w:val="16"/>
                <w:szCs w:val="16"/>
                <w:lang w:eastAsia="en-US"/>
              </w:rPr>
              <w:t>κοινοχρήστων</w:t>
            </w:r>
            <w:r w:rsidRPr="00B055C3">
              <w:rPr>
                <w:spacing w:val="13"/>
                <w:sz w:val="16"/>
                <w:szCs w:val="16"/>
                <w:lang w:eastAsia="en-US"/>
              </w:rPr>
              <w:t xml:space="preserve"> </w:t>
            </w:r>
            <w:r w:rsidRPr="00B055C3">
              <w:rPr>
                <w:sz w:val="16"/>
                <w:szCs w:val="16"/>
                <w:lang w:eastAsia="en-US"/>
              </w:rPr>
              <w:t>χώρων</w:t>
            </w:r>
            <w:r w:rsidRPr="00B055C3">
              <w:rPr>
                <w:spacing w:val="16"/>
                <w:sz w:val="16"/>
                <w:szCs w:val="16"/>
                <w:lang w:eastAsia="en-US"/>
              </w:rPr>
              <w:t xml:space="preserve"> </w:t>
            </w:r>
            <w:r w:rsidRPr="00B055C3">
              <w:rPr>
                <w:sz w:val="16"/>
                <w:szCs w:val="16"/>
                <w:lang w:eastAsia="en-US"/>
              </w:rPr>
              <w:t>και</w:t>
            </w:r>
          </w:p>
          <w:p w14:paraId="30ACE016" w14:textId="77777777" w:rsidR="00B055C3" w:rsidRPr="00B055C3" w:rsidRDefault="00B055C3" w:rsidP="00B055C3">
            <w:pPr>
              <w:spacing w:line="208" w:lineRule="exact"/>
              <w:ind w:left="71"/>
              <w:rPr>
                <w:sz w:val="16"/>
                <w:szCs w:val="16"/>
                <w:lang w:eastAsia="en-US"/>
              </w:rPr>
            </w:pPr>
            <w:r w:rsidRPr="00B055C3">
              <w:rPr>
                <w:sz w:val="16"/>
                <w:szCs w:val="16"/>
                <w:lang w:eastAsia="en-US"/>
              </w:rPr>
              <w:t>παραγωγικής</w:t>
            </w:r>
            <w:r w:rsidRPr="00B055C3">
              <w:rPr>
                <w:spacing w:val="15"/>
                <w:sz w:val="16"/>
                <w:szCs w:val="16"/>
                <w:lang w:eastAsia="en-US"/>
              </w:rPr>
              <w:t xml:space="preserve"> </w:t>
            </w:r>
            <w:r w:rsidRPr="00B055C3">
              <w:rPr>
                <w:sz w:val="16"/>
                <w:szCs w:val="16"/>
                <w:lang w:eastAsia="en-US"/>
              </w:rPr>
              <w:t>διαδικασίας</w:t>
            </w:r>
          </w:p>
        </w:tc>
        <w:tc>
          <w:tcPr>
            <w:tcW w:w="1416" w:type="dxa"/>
            <w:gridSpan w:val="2"/>
            <w:tcBorders>
              <w:top w:val="single" w:sz="6" w:space="0" w:color="000000"/>
            </w:tcBorders>
          </w:tcPr>
          <w:p w14:paraId="4D2B7EFE"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380.000,00</w:t>
            </w:r>
          </w:p>
        </w:tc>
        <w:tc>
          <w:tcPr>
            <w:tcW w:w="1276" w:type="dxa"/>
            <w:gridSpan w:val="2"/>
            <w:tcBorders>
              <w:top w:val="single" w:sz="6" w:space="0" w:color="000000"/>
            </w:tcBorders>
          </w:tcPr>
          <w:p w14:paraId="18B3B283"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481.968,60</w:t>
            </w:r>
          </w:p>
        </w:tc>
        <w:tc>
          <w:tcPr>
            <w:tcW w:w="1136" w:type="dxa"/>
            <w:tcBorders>
              <w:top w:val="single" w:sz="6" w:space="0" w:color="000000"/>
            </w:tcBorders>
          </w:tcPr>
          <w:p w14:paraId="40D41612"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100.000,00</w:t>
            </w:r>
          </w:p>
        </w:tc>
        <w:tc>
          <w:tcPr>
            <w:tcW w:w="1702" w:type="dxa"/>
            <w:tcBorders>
              <w:top w:val="single" w:sz="6" w:space="0" w:color="000000"/>
            </w:tcBorders>
          </w:tcPr>
          <w:p w14:paraId="235F7926"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581.968,60</w:t>
            </w:r>
          </w:p>
        </w:tc>
      </w:tr>
      <w:tr w:rsidR="00B055C3" w:rsidRPr="00B055C3" w14:paraId="4A5FC8B2" w14:textId="77777777" w:rsidTr="00576677">
        <w:trPr>
          <w:trHeight w:val="217"/>
        </w:trPr>
        <w:tc>
          <w:tcPr>
            <w:tcW w:w="1276" w:type="dxa"/>
          </w:tcPr>
          <w:p w14:paraId="351DAD2F" w14:textId="77777777" w:rsidR="00B055C3" w:rsidRPr="00B055C3" w:rsidRDefault="00B055C3" w:rsidP="00B055C3">
            <w:pPr>
              <w:spacing w:line="198" w:lineRule="exact"/>
              <w:ind w:left="70"/>
              <w:rPr>
                <w:sz w:val="16"/>
                <w:szCs w:val="16"/>
                <w:lang w:eastAsia="en-US"/>
              </w:rPr>
            </w:pPr>
            <w:r w:rsidRPr="00B055C3">
              <w:rPr>
                <w:sz w:val="16"/>
                <w:szCs w:val="16"/>
                <w:lang w:eastAsia="en-US"/>
              </w:rPr>
              <w:t>25.6262.0014</w:t>
            </w:r>
          </w:p>
        </w:tc>
        <w:tc>
          <w:tcPr>
            <w:tcW w:w="3685" w:type="dxa"/>
          </w:tcPr>
          <w:p w14:paraId="4E89A8DC" w14:textId="77777777" w:rsidR="00B055C3" w:rsidRPr="00B055C3" w:rsidRDefault="00B055C3" w:rsidP="00B055C3">
            <w:pPr>
              <w:spacing w:line="198" w:lineRule="exact"/>
              <w:ind w:left="70"/>
              <w:rPr>
                <w:sz w:val="16"/>
                <w:szCs w:val="16"/>
                <w:lang w:eastAsia="en-US"/>
              </w:rPr>
            </w:pPr>
            <w:r w:rsidRPr="00B055C3">
              <w:rPr>
                <w:sz w:val="16"/>
                <w:szCs w:val="16"/>
                <w:lang w:eastAsia="en-US"/>
              </w:rPr>
              <w:t>Συντήρηση</w:t>
            </w:r>
            <w:r w:rsidRPr="00B055C3">
              <w:rPr>
                <w:spacing w:val="10"/>
                <w:sz w:val="16"/>
                <w:szCs w:val="16"/>
                <w:lang w:eastAsia="en-US"/>
              </w:rPr>
              <w:t xml:space="preserve"> </w:t>
            </w:r>
            <w:r w:rsidRPr="00B055C3">
              <w:rPr>
                <w:sz w:val="16"/>
                <w:szCs w:val="16"/>
                <w:lang w:eastAsia="en-US"/>
              </w:rPr>
              <w:t>και</w:t>
            </w:r>
            <w:r w:rsidRPr="00B055C3">
              <w:rPr>
                <w:spacing w:val="10"/>
                <w:sz w:val="16"/>
                <w:szCs w:val="16"/>
                <w:lang w:eastAsia="en-US"/>
              </w:rPr>
              <w:t xml:space="preserve"> </w:t>
            </w:r>
            <w:r w:rsidRPr="00B055C3">
              <w:rPr>
                <w:sz w:val="16"/>
                <w:szCs w:val="16"/>
                <w:lang w:eastAsia="en-US"/>
              </w:rPr>
              <w:t>επισκευή</w:t>
            </w:r>
            <w:r w:rsidRPr="00B055C3">
              <w:rPr>
                <w:spacing w:val="13"/>
                <w:sz w:val="16"/>
                <w:szCs w:val="16"/>
                <w:lang w:eastAsia="en-US"/>
              </w:rPr>
              <w:t xml:space="preserve"> </w:t>
            </w:r>
            <w:r w:rsidRPr="00B055C3">
              <w:rPr>
                <w:sz w:val="16"/>
                <w:szCs w:val="16"/>
                <w:lang w:eastAsia="en-US"/>
              </w:rPr>
              <w:t>αντλιών</w:t>
            </w:r>
            <w:r w:rsidRPr="00B055C3">
              <w:rPr>
                <w:spacing w:val="14"/>
                <w:sz w:val="16"/>
                <w:szCs w:val="16"/>
                <w:lang w:eastAsia="en-US"/>
              </w:rPr>
              <w:t xml:space="preserve"> </w:t>
            </w:r>
            <w:r w:rsidRPr="00B055C3">
              <w:rPr>
                <w:sz w:val="16"/>
                <w:szCs w:val="16"/>
                <w:lang w:eastAsia="en-US"/>
              </w:rPr>
              <w:t>ΔΕ</w:t>
            </w:r>
            <w:r w:rsidRPr="00B055C3">
              <w:rPr>
                <w:spacing w:val="10"/>
                <w:sz w:val="16"/>
                <w:szCs w:val="16"/>
                <w:lang w:eastAsia="en-US"/>
              </w:rPr>
              <w:t xml:space="preserve"> </w:t>
            </w:r>
            <w:r w:rsidRPr="00B055C3">
              <w:rPr>
                <w:sz w:val="16"/>
                <w:szCs w:val="16"/>
                <w:lang w:eastAsia="en-US"/>
              </w:rPr>
              <w:t>Ολύμπου</w:t>
            </w:r>
          </w:p>
        </w:tc>
        <w:tc>
          <w:tcPr>
            <w:tcW w:w="1416" w:type="dxa"/>
            <w:gridSpan w:val="2"/>
          </w:tcPr>
          <w:p w14:paraId="697C3052" w14:textId="77777777" w:rsidR="00B055C3" w:rsidRPr="00B055C3" w:rsidRDefault="00B055C3" w:rsidP="00B055C3">
            <w:pPr>
              <w:spacing w:line="198" w:lineRule="exact"/>
              <w:ind w:right="60"/>
              <w:jc w:val="right"/>
              <w:rPr>
                <w:sz w:val="16"/>
                <w:szCs w:val="16"/>
                <w:lang w:eastAsia="en-US"/>
              </w:rPr>
            </w:pPr>
            <w:r w:rsidRPr="00B055C3">
              <w:rPr>
                <w:sz w:val="16"/>
                <w:szCs w:val="16"/>
                <w:lang w:eastAsia="en-US"/>
              </w:rPr>
              <w:t>5.000,00</w:t>
            </w:r>
          </w:p>
        </w:tc>
        <w:tc>
          <w:tcPr>
            <w:tcW w:w="1276" w:type="dxa"/>
            <w:gridSpan w:val="2"/>
          </w:tcPr>
          <w:p w14:paraId="5C56B831" w14:textId="77777777" w:rsidR="00B055C3" w:rsidRPr="00B055C3" w:rsidRDefault="00B055C3" w:rsidP="00B055C3">
            <w:pPr>
              <w:spacing w:line="198" w:lineRule="exact"/>
              <w:ind w:right="60"/>
              <w:jc w:val="right"/>
              <w:rPr>
                <w:sz w:val="16"/>
                <w:szCs w:val="16"/>
                <w:lang w:eastAsia="en-US"/>
              </w:rPr>
            </w:pPr>
            <w:r w:rsidRPr="00B055C3">
              <w:rPr>
                <w:sz w:val="16"/>
                <w:szCs w:val="16"/>
                <w:lang w:eastAsia="en-US"/>
              </w:rPr>
              <w:t>5.000,00</w:t>
            </w:r>
          </w:p>
        </w:tc>
        <w:tc>
          <w:tcPr>
            <w:tcW w:w="1136" w:type="dxa"/>
          </w:tcPr>
          <w:p w14:paraId="05E51A0E" w14:textId="77777777" w:rsidR="00B055C3" w:rsidRPr="00B055C3" w:rsidRDefault="00B055C3" w:rsidP="00B055C3">
            <w:pPr>
              <w:spacing w:line="198" w:lineRule="exact"/>
              <w:ind w:right="59"/>
              <w:jc w:val="right"/>
              <w:rPr>
                <w:sz w:val="16"/>
                <w:szCs w:val="16"/>
                <w:lang w:eastAsia="en-US"/>
              </w:rPr>
            </w:pPr>
            <w:r w:rsidRPr="00B055C3">
              <w:rPr>
                <w:sz w:val="16"/>
                <w:szCs w:val="16"/>
                <w:lang w:eastAsia="en-US"/>
              </w:rPr>
              <w:t>-5.000,00</w:t>
            </w:r>
          </w:p>
        </w:tc>
        <w:tc>
          <w:tcPr>
            <w:tcW w:w="1702" w:type="dxa"/>
          </w:tcPr>
          <w:p w14:paraId="41252DEE" w14:textId="77777777" w:rsidR="00B055C3" w:rsidRPr="00B055C3" w:rsidRDefault="00B055C3" w:rsidP="00B055C3">
            <w:pPr>
              <w:spacing w:line="198" w:lineRule="exact"/>
              <w:ind w:right="59"/>
              <w:jc w:val="right"/>
              <w:rPr>
                <w:sz w:val="16"/>
                <w:szCs w:val="16"/>
                <w:lang w:eastAsia="en-US"/>
              </w:rPr>
            </w:pPr>
            <w:r w:rsidRPr="00B055C3">
              <w:rPr>
                <w:sz w:val="16"/>
                <w:szCs w:val="16"/>
                <w:lang w:eastAsia="en-US"/>
              </w:rPr>
              <w:t>0,00</w:t>
            </w:r>
          </w:p>
        </w:tc>
      </w:tr>
      <w:tr w:rsidR="00B055C3" w:rsidRPr="00B055C3" w14:paraId="06485469" w14:textId="77777777" w:rsidTr="00576677">
        <w:trPr>
          <w:trHeight w:val="446"/>
        </w:trPr>
        <w:tc>
          <w:tcPr>
            <w:tcW w:w="1276" w:type="dxa"/>
          </w:tcPr>
          <w:p w14:paraId="57A32835" w14:textId="77777777" w:rsidR="00B055C3" w:rsidRPr="00B055C3" w:rsidRDefault="00B055C3" w:rsidP="00B055C3">
            <w:pPr>
              <w:spacing w:line="209" w:lineRule="exact"/>
              <w:ind w:left="70"/>
              <w:rPr>
                <w:sz w:val="16"/>
                <w:szCs w:val="16"/>
                <w:lang w:eastAsia="en-US"/>
              </w:rPr>
            </w:pPr>
            <w:r w:rsidRPr="00B055C3">
              <w:rPr>
                <w:sz w:val="16"/>
                <w:szCs w:val="16"/>
                <w:lang w:eastAsia="en-US"/>
              </w:rPr>
              <w:t>25.6262.0015</w:t>
            </w:r>
          </w:p>
        </w:tc>
        <w:tc>
          <w:tcPr>
            <w:tcW w:w="3685" w:type="dxa"/>
          </w:tcPr>
          <w:p w14:paraId="294A6766" w14:textId="77777777" w:rsidR="00B055C3" w:rsidRPr="00B055C3" w:rsidRDefault="00B055C3" w:rsidP="00B055C3">
            <w:pPr>
              <w:spacing w:line="209" w:lineRule="exact"/>
              <w:ind w:left="70"/>
              <w:rPr>
                <w:sz w:val="16"/>
                <w:szCs w:val="16"/>
                <w:lang w:eastAsia="en-US"/>
              </w:rPr>
            </w:pPr>
            <w:r w:rsidRPr="00B055C3">
              <w:rPr>
                <w:sz w:val="16"/>
                <w:szCs w:val="16"/>
                <w:lang w:eastAsia="en-US"/>
              </w:rPr>
              <w:t>Συντήρηση</w:t>
            </w:r>
            <w:r w:rsidRPr="00B055C3">
              <w:rPr>
                <w:spacing w:val="13"/>
                <w:sz w:val="16"/>
                <w:szCs w:val="16"/>
                <w:lang w:eastAsia="en-US"/>
              </w:rPr>
              <w:t xml:space="preserve"> </w:t>
            </w:r>
            <w:r w:rsidRPr="00B055C3">
              <w:rPr>
                <w:sz w:val="16"/>
                <w:szCs w:val="16"/>
                <w:lang w:eastAsia="en-US"/>
              </w:rPr>
              <w:t>και</w:t>
            </w:r>
            <w:r w:rsidRPr="00B055C3">
              <w:rPr>
                <w:spacing w:val="13"/>
                <w:sz w:val="16"/>
                <w:szCs w:val="16"/>
                <w:lang w:eastAsia="en-US"/>
              </w:rPr>
              <w:t xml:space="preserve"> </w:t>
            </w:r>
            <w:r w:rsidRPr="00B055C3">
              <w:rPr>
                <w:sz w:val="16"/>
                <w:szCs w:val="16"/>
                <w:lang w:eastAsia="en-US"/>
              </w:rPr>
              <w:t>επισκευή</w:t>
            </w:r>
            <w:r w:rsidRPr="00B055C3">
              <w:rPr>
                <w:spacing w:val="16"/>
                <w:sz w:val="16"/>
                <w:szCs w:val="16"/>
                <w:lang w:eastAsia="en-US"/>
              </w:rPr>
              <w:t xml:space="preserve"> </w:t>
            </w:r>
            <w:r w:rsidRPr="00B055C3">
              <w:rPr>
                <w:sz w:val="16"/>
                <w:szCs w:val="16"/>
                <w:lang w:eastAsia="en-US"/>
              </w:rPr>
              <w:t>αντλιοστασίων</w:t>
            </w:r>
            <w:r w:rsidRPr="00B055C3">
              <w:rPr>
                <w:spacing w:val="15"/>
                <w:sz w:val="16"/>
                <w:szCs w:val="16"/>
                <w:lang w:eastAsia="en-US"/>
              </w:rPr>
              <w:t xml:space="preserve"> </w:t>
            </w:r>
            <w:r w:rsidRPr="00B055C3">
              <w:rPr>
                <w:sz w:val="16"/>
                <w:szCs w:val="16"/>
                <w:lang w:eastAsia="en-US"/>
              </w:rPr>
              <w:t>ΔΕ</w:t>
            </w:r>
          </w:p>
          <w:p w14:paraId="266D8E58" w14:textId="77777777" w:rsidR="00B055C3" w:rsidRPr="00B055C3" w:rsidRDefault="00B055C3" w:rsidP="00B055C3">
            <w:pPr>
              <w:spacing w:before="9" w:line="208" w:lineRule="exact"/>
              <w:ind w:left="71"/>
              <w:rPr>
                <w:sz w:val="16"/>
                <w:szCs w:val="16"/>
                <w:lang w:eastAsia="en-US"/>
              </w:rPr>
            </w:pPr>
            <w:r w:rsidRPr="00B055C3">
              <w:rPr>
                <w:sz w:val="16"/>
                <w:szCs w:val="16"/>
                <w:lang w:eastAsia="en-US"/>
              </w:rPr>
              <w:t>Καρπάθου</w:t>
            </w:r>
          </w:p>
        </w:tc>
        <w:tc>
          <w:tcPr>
            <w:tcW w:w="1416" w:type="dxa"/>
            <w:gridSpan w:val="2"/>
          </w:tcPr>
          <w:p w14:paraId="501C8205"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80.000,00</w:t>
            </w:r>
          </w:p>
        </w:tc>
        <w:tc>
          <w:tcPr>
            <w:tcW w:w="1276" w:type="dxa"/>
            <w:gridSpan w:val="2"/>
          </w:tcPr>
          <w:p w14:paraId="70B4CA49" w14:textId="77777777" w:rsidR="00B055C3" w:rsidRPr="00B055C3" w:rsidRDefault="00B055C3" w:rsidP="00B055C3">
            <w:pPr>
              <w:spacing w:line="209" w:lineRule="exact"/>
              <w:ind w:right="61"/>
              <w:jc w:val="right"/>
              <w:rPr>
                <w:sz w:val="16"/>
                <w:szCs w:val="16"/>
                <w:lang w:eastAsia="en-US"/>
              </w:rPr>
            </w:pPr>
            <w:r w:rsidRPr="00B055C3">
              <w:rPr>
                <w:sz w:val="16"/>
                <w:szCs w:val="16"/>
                <w:lang w:eastAsia="en-US"/>
              </w:rPr>
              <w:t>65.000,00</w:t>
            </w:r>
          </w:p>
        </w:tc>
        <w:tc>
          <w:tcPr>
            <w:tcW w:w="1136" w:type="dxa"/>
          </w:tcPr>
          <w:p w14:paraId="62C155DE"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-5.000,00</w:t>
            </w:r>
          </w:p>
        </w:tc>
        <w:tc>
          <w:tcPr>
            <w:tcW w:w="1702" w:type="dxa"/>
          </w:tcPr>
          <w:p w14:paraId="2E080F86"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60.000,00</w:t>
            </w:r>
          </w:p>
        </w:tc>
      </w:tr>
      <w:tr w:rsidR="00B055C3" w:rsidRPr="00B055C3" w14:paraId="2793236C" w14:textId="77777777" w:rsidTr="00576677">
        <w:trPr>
          <w:trHeight w:val="445"/>
        </w:trPr>
        <w:tc>
          <w:tcPr>
            <w:tcW w:w="1276" w:type="dxa"/>
          </w:tcPr>
          <w:p w14:paraId="1FDAF39F" w14:textId="77777777" w:rsidR="00B055C3" w:rsidRPr="00B055C3" w:rsidRDefault="00B055C3" w:rsidP="00B055C3">
            <w:pPr>
              <w:spacing w:line="209" w:lineRule="exact"/>
              <w:ind w:left="70"/>
              <w:rPr>
                <w:sz w:val="16"/>
                <w:szCs w:val="16"/>
                <w:lang w:eastAsia="en-US"/>
              </w:rPr>
            </w:pPr>
            <w:r w:rsidRPr="00B055C3">
              <w:rPr>
                <w:sz w:val="16"/>
                <w:szCs w:val="16"/>
                <w:lang w:eastAsia="en-US"/>
              </w:rPr>
              <w:lastRenderedPageBreak/>
              <w:t>25.6262.0016</w:t>
            </w:r>
          </w:p>
        </w:tc>
        <w:tc>
          <w:tcPr>
            <w:tcW w:w="3685" w:type="dxa"/>
          </w:tcPr>
          <w:p w14:paraId="2DC0EC6F" w14:textId="77777777" w:rsidR="00B055C3" w:rsidRPr="00B055C3" w:rsidRDefault="00B055C3" w:rsidP="00B055C3">
            <w:pPr>
              <w:spacing w:line="209" w:lineRule="exact"/>
              <w:ind w:left="70"/>
              <w:rPr>
                <w:sz w:val="16"/>
                <w:szCs w:val="16"/>
                <w:lang w:eastAsia="en-US"/>
              </w:rPr>
            </w:pPr>
            <w:r w:rsidRPr="00B055C3">
              <w:rPr>
                <w:sz w:val="16"/>
                <w:szCs w:val="16"/>
                <w:lang w:eastAsia="en-US"/>
              </w:rPr>
              <w:t>Συντήρηση</w:t>
            </w:r>
            <w:r w:rsidRPr="00B055C3">
              <w:rPr>
                <w:spacing w:val="13"/>
                <w:sz w:val="16"/>
                <w:szCs w:val="16"/>
                <w:lang w:eastAsia="en-US"/>
              </w:rPr>
              <w:t xml:space="preserve"> </w:t>
            </w:r>
            <w:r w:rsidRPr="00B055C3">
              <w:rPr>
                <w:sz w:val="16"/>
                <w:szCs w:val="16"/>
                <w:lang w:eastAsia="en-US"/>
              </w:rPr>
              <w:t>και</w:t>
            </w:r>
            <w:r w:rsidRPr="00B055C3">
              <w:rPr>
                <w:spacing w:val="13"/>
                <w:sz w:val="16"/>
                <w:szCs w:val="16"/>
                <w:lang w:eastAsia="en-US"/>
              </w:rPr>
              <w:t xml:space="preserve"> </w:t>
            </w:r>
            <w:r w:rsidRPr="00B055C3">
              <w:rPr>
                <w:sz w:val="16"/>
                <w:szCs w:val="16"/>
                <w:lang w:eastAsia="en-US"/>
              </w:rPr>
              <w:t>επισκευή</w:t>
            </w:r>
            <w:r w:rsidRPr="00B055C3">
              <w:rPr>
                <w:spacing w:val="16"/>
                <w:sz w:val="16"/>
                <w:szCs w:val="16"/>
                <w:lang w:eastAsia="en-US"/>
              </w:rPr>
              <w:t xml:space="preserve"> </w:t>
            </w:r>
            <w:r w:rsidRPr="00B055C3">
              <w:rPr>
                <w:sz w:val="16"/>
                <w:szCs w:val="16"/>
                <w:lang w:eastAsia="en-US"/>
              </w:rPr>
              <w:t>αντλιοστασίων</w:t>
            </w:r>
            <w:r w:rsidRPr="00B055C3">
              <w:rPr>
                <w:spacing w:val="15"/>
                <w:sz w:val="16"/>
                <w:szCs w:val="16"/>
                <w:lang w:eastAsia="en-US"/>
              </w:rPr>
              <w:t xml:space="preserve"> </w:t>
            </w:r>
            <w:r w:rsidRPr="00B055C3">
              <w:rPr>
                <w:sz w:val="16"/>
                <w:szCs w:val="16"/>
                <w:lang w:eastAsia="en-US"/>
              </w:rPr>
              <w:t>ΔΕ</w:t>
            </w:r>
          </w:p>
          <w:p w14:paraId="5D3B37B6" w14:textId="77777777" w:rsidR="00B055C3" w:rsidRPr="00B055C3" w:rsidRDefault="00B055C3" w:rsidP="00B055C3">
            <w:pPr>
              <w:spacing w:before="9" w:line="208" w:lineRule="exact"/>
              <w:ind w:left="71"/>
              <w:rPr>
                <w:sz w:val="16"/>
                <w:szCs w:val="16"/>
                <w:lang w:eastAsia="en-US"/>
              </w:rPr>
            </w:pPr>
            <w:r w:rsidRPr="00B055C3">
              <w:rPr>
                <w:sz w:val="16"/>
                <w:szCs w:val="16"/>
                <w:lang w:eastAsia="en-US"/>
              </w:rPr>
              <w:t>Ολύμπου</w:t>
            </w:r>
          </w:p>
        </w:tc>
        <w:tc>
          <w:tcPr>
            <w:tcW w:w="1416" w:type="dxa"/>
            <w:gridSpan w:val="2"/>
          </w:tcPr>
          <w:p w14:paraId="657A2C81"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10.000,00</w:t>
            </w:r>
          </w:p>
        </w:tc>
        <w:tc>
          <w:tcPr>
            <w:tcW w:w="1276" w:type="dxa"/>
            <w:gridSpan w:val="2"/>
          </w:tcPr>
          <w:p w14:paraId="1B0A4335" w14:textId="77777777" w:rsidR="00B055C3" w:rsidRPr="00B055C3" w:rsidRDefault="00B055C3" w:rsidP="00B055C3">
            <w:pPr>
              <w:spacing w:line="209" w:lineRule="exact"/>
              <w:ind w:right="61"/>
              <w:jc w:val="right"/>
              <w:rPr>
                <w:sz w:val="16"/>
                <w:szCs w:val="16"/>
                <w:lang w:eastAsia="en-US"/>
              </w:rPr>
            </w:pPr>
            <w:r w:rsidRPr="00B055C3">
              <w:rPr>
                <w:sz w:val="16"/>
                <w:szCs w:val="16"/>
                <w:lang w:eastAsia="en-US"/>
              </w:rPr>
              <w:t>5.000,00</w:t>
            </w:r>
          </w:p>
        </w:tc>
        <w:tc>
          <w:tcPr>
            <w:tcW w:w="1136" w:type="dxa"/>
          </w:tcPr>
          <w:p w14:paraId="73C102C5"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-5.000,00</w:t>
            </w:r>
          </w:p>
        </w:tc>
        <w:tc>
          <w:tcPr>
            <w:tcW w:w="1702" w:type="dxa"/>
          </w:tcPr>
          <w:p w14:paraId="4E943A73"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0,00</w:t>
            </w:r>
          </w:p>
        </w:tc>
      </w:tr>
      <w:tr w:rsidR="00B055C3" w:rsidRPr="00B055C3" w14:paraId="20B3C234" w14:textId="77777777" w:rsidTr="00576677">
        <w:trPr>
          <w:trHeight w:val="445"/>
        </w:trPr>
        <w:tc>
          <w:tcPr>
            <w:tcW w:w="1276" w:type="dxa"/>
          </w:tcPr>
          <w:p w14:paraId="52C2B150" w14:textId="77777777" w:rsidR="00B055C3" w:rsidRPr="00B055C3" w:rsidRDefault="00B055C3" w:rsidP="00B055C3">
            <w:pPr>
              <w:spacing w:line="209" w:lineRule="exact"/>
              <w:ind w:left="70"/>
              <w:rPr>
                <w:sz w:val="16"/>
                <w:szCs w:val="16"/>
                <w:lang w:eastAsia="en-US"/>
              </w:rPr>
            </w:pPr>
            <w:r w:rsidRPr="00B055C3">
              <w:rPr>
                <w:sz w:val="16"/>
                <w:szCs w:val="16"/>
                <w:lang w:eastAsia="en-US"/>
              </w:rPr>
              <w:t>25.6262.0019</w:t>
            </w:r>
          </w:p>
        </w:tc>
        <w:tc>
          <w:tcPr>
            <w:tcW w:w="3685" w:type="dxa"/>
          </w:tcPr>
          <w:p w14:paraId="1219240E" w14:textId="77777777" w:rsidR="00B055C3" w:rsidRPr="00B055C3" w:rsidRDefault="00B055C3" w:rsidP="00B055C3">
            <w:pPr>
              <w:spacing w:line="209" w:lineRule="exact"/>
              <w:ind w:left="70"/>
              <w:rPr>
                <w:sz w:val="16"/>
                <w:szCs w:val="16"/>
                <w:lang w:eastAsia="en-US"/>
              </w:rPr>
            </w:pPr>
            <w:r w:rsidRPr="00B055C3">
              <w:rPr>
                <w:sz w:val="16"/>
                <w:szCs w:val="16"/>
                <w:lang w:eastAsia="en-US"/>
              </w:rPr>
              <w:t>Υπηρεσίες</w:t>
            </w:r>
            <w:r w:rsidRPr="00B055C3">
              <w:rPr>
                <w:spacing w:val="14"/>
                <w:sz w:val="16"/>
                <w:szCs w:val="16"/>
                <w:lang w:eastAsia="en-US"/>
              </w:rPr>
              <w:t xml:space="preserve"> </w:t>
            </w:r>
            <w:r w:rsidRPr="00B055C3">
              <w:rPr>
                <w:sz w:val="16"/>
                <w:szCs w:val="16"/>
                <w:lang w:eastAsia="en-US"/>
              </w:rPr>
              <w:t>ανέλκυσης</w:t>
            </w:r>
            <w:r w:rsidRPr="00B055C3">
              <w:rPr>
                <w:spacing w:val="14"/>
                <w:sz w:val="16"/>
                <w:szCs w:val="16"/>
                <w:lang w:eastAsia="en-US"/>
              </w:rPr>
              <w:t xml:space="preserve"> </w:t>
            </w:r>
            <w:r w:rsidRPr="00B055C3">
              <w:rPr>
                <w:sz w:val="16"/>
                <w:szCs w:val="16"/>
                <w:lang w:eastAsia="en-US"/>
              </w:rPr>
              <w:t>-</w:t>
            </w:r>
            <w:r w:rsidRPr="00B055C3">
              <w:rPr>
                <w:spacing w:val="10"/>
                <w:sz w:val="16"/>
                <w:szCs w:val="16"/>
                <w:lang w:eastAsia="en-US"/>
              </w:rPr>
              <w:t xml:space="preserve"> </w:t>
            </w:r>
            <w:r w:rsidRPr="00B055C3">
              <w:rPr>
                <w:sz w:val="16"/>
                <w:szCs w:val="16"/>
                <w:lang w:eastAsia="en-US"/>
              </w:rPr>
              <w:t>καθέλκυσης</w:t>
            </w:r>
          </w:p>
          <w:p w14:paraId="6988E654" w14:textId="77777777" w:rsidR="00B055C3" w:rsidRPr="00B055C3" w:rsidRDefault="00B055C3" w:rsidP="00B055C3">
            <w:pPr>
              <w:spacing w:before="9" w:line="208" w:lineRule="exact"/>
              <w:ind w:left="71"/>
              <w:rPr>
                <w:sz w:val="16"/>
                <w:szCs w:val="16"/>
                <w:lang w:eastAsia="en-US"/>
              </w:rPr>
            </w:pPr>
            <w:r w:rsidRPr="00B055C3">
              <w:rPr>
                <w:sz w:val="16"/>
                <w:szCs w:val="16"/>
                <w:lang w:eastAsia="en-US"/>
              </w:rPr>
              <w:t>υποβρυχίων</w:t>
            </w:r>
            <w:r w:rsidRPr="00B055C3">
              <w:rPr>
                <w:spacing w:val="19"/>
                <w:sz w:val="16"/>
                <w:szCs w:val="16"/>
                <w:lang w:eastAsia="en-US"/>
              </w:rPr>
              <w:t xml:space="preserve"> </w:t>
            </w:r>
            <w:r w:rsidRPr="00B055C3">
              <w:rPr>
                <w:sz w:val="16"/>
                <w:szCs w:val="16"/>
                <w:lang w:eastAsia="en-US"/>
              </w:rPr>
              <w:t>αντλητικών</w:t>
            </w:r>
            <w:r w:rsidRPr="00B055C3">
              <w:rPr>
                <w:spacing w:val="20"/>
                <w:sz w:val="16"/>
                <w:szCs w:val="16"/>
                <w:lang w:eastAsia="en-US"/>
              </w:rPr>
              <w:t xml:space="preserve"> </w:t>
            </w:r>
            <w:r w:rsidRPr="00B055C3">
              <w:rPr>
                <w:sz w:val="16"/>
                <w:szCs w:val="16"/>
                <w:lang w:eastAsia="en-US"/>
              </w:rPr>
              <w:t>συγκροτημάτων</w:t>
            </w:r>
          </w:p>
        </w:tc>
        <w:tc>
          <w:tcPr>
            <w:tcW w:w="1416" w:type="dxa"/>
            <w:gridSpan w:val="2"/>
          </w:tcPr>
          <w:p w14:paraId="46B50784"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12.500,00</w:t>
            </w:r>
          </w:p>
        </w:tc>
        <w:tc>
          <w:tcPr>
            <w:tcW w:w="1276" w:type="dxa"/>
            <w:gridSpan w:val="2"/>
          </w:tcPr>
          <w:p w14:paraId="29EE3E07" w14:textId="77777777" w:rsidR="00B055C3" w:rsidRPr="00B055C3" w:rsidRDefault="00B055C3" w:rsidP="00B055C3">
            <w:pPr>
              <w:spacing w:line="209" w:lineRule="exact"/>
              <w:ind w:right="61"/>
              <w:jc w:val="right"/>
              <w:rPr>
                <w:sz w:val="16"/>
                <w:szCs w:val="16"/>
                <w:lang w:eastAsia="en-US"/>
              </w:rPr>
            </w:pPr>
            <w:r w:rsidRPr="00B055C3">
              <w:rPr>
                <w:sz w:val="16"/>
                <w:szCs w:val="16"/>
                <w:lang w:eastAsia="en-US"/>
              </w:rPr>
              <w:t>5.000,00</w:t>
            </w:r>
          </w:p>
        </w:tc>
        <w:tc>
          <w:tcPr>
            <w:tcW w:w="1136" w:type="dxa"/>
          </w:tcPr>
          <w:p w14:paraId="33CE5BAD"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-5.000,00</w:t>
            </w:r>
          </w:p>
        </w:tc>
        <w:tc>
          <w:tcPr>
            <w:tcW w:w="1702" w:type="dxa"/>
          </w:tcPr>
          <w:p w14:paraId="0E9FBA1E"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0,00</w:t>
            </w:r>
          </w:p>
        </w:tc>
      </w:tr>
      <w:tr w:rsidR="00B055C3" w:rsidRPr="00B055C3" w14:paraId="6AB81943" w14:textId="77777777" w:rsidTr="00576677">
        <w:trPr>
          <w:trHeight w:val="445"/>
        </w:trPr>
        <w:tc>
          <w:tcPr>
            <w:tcW w:w="1276" w:type="dxa"/>
          </w:tcPr>
          <w:p w14:paraId="2B2E0C4D" w14:textId="77777777" w:rsidR="00B055C3" w:rsidRPr="00B055C3" w:rsidRDefault="00B055C3" w:rsidP="00B055C3">
            <w:pPr>
              <w:spacing w:line="209" w:lineRule="exact"/>
              <w:ind w:left="70"/>
              <w:rPr>
                <w:sz w:val="16"/>
                <w:szCs w:val="16"/>
                <w:lang w:eastAsia="en-US"/>
              </w:rPr>
            </w:pPr>
            <w:r w:rsidRPr="00B055C3">
              <w:rPr>
                <w:sz w:val="16"/>
                <w:szCs w:val="16"/>
                <w:lang w:eastAsia="en-US"/>
              </w:rPr>
              <w:t>25.6642</w:t>
            </w:r>
          </w:p>
        </w:tc>
        <w:tc>
          <w:tcPr>
            <w:tcW w:w="3685" w:type="dxa"/>
          </w:tcPr>
          <w:p w14:paraId="209A9D6C" w14:textId="77777777" w:rsidR="00B055C3" w:rsidRPr="00B055C3" w:rsidRDefault="00B055C3" w:rsidP="00B055C3">
            <w:pPr>
              <w:spacing w:line="209" w:lineRule="exact"/>
              <w:ind w:left="70"/>
              <w:rPr>
                <w:sz w:val="16"/>
                <w:szCs w:val="16"/>
                <w:lang w:eastAsia="en-US"/>
              </w:rPr>
            </w:pPr>
            <w:r w:rsidRPr="00B055C3">
              <w:rPr>
                <w:sz w:val="16"/>
                <w:szCs w:val="16"/>
                <w:lang w:eastAsia="en-US"/>
              </w:rPr>
              <w:t>Προμήθεια</w:t>
            </w:r>
            <w:r w:rsidRPr="00B055C3">
              <w:rPr>
                <w:spacing w:val="11"/>
                <w:sz w:val="16"/>
                <w:szCs w:val="16"/>
                <w:lang w:eastAsia="en-US"/>
              </w:rPr>
              <w:t xml:space="preserve"> </w:t>
            </w:r>
            <w:r w:rsidRPr="00B055C3">
              <w:rPr>
                <w:sz w:val="16"/>
                <w:szCs w:val="16"/>
                <w:lang w:eastAsia="en-US"/>
              </w:rPr>
              <w:t>καυσίμων</w:t>
            </w:r>
            <w:r w:rsidRPr="00B055C3">
              <w:rPr>
                <w:spacing w:val="12"/>
                <w:sz w:val="16"/>
                <w:szCs w:val="16"/>
                <w:lang w:eastAsia="en-US"/>
              </w:rPr>
              <w:t xml:space="preserve"> </w:t>
            </w:r>
            <w:r w:rsidRPr="00B055C3">
              <w:rPr>
                <w:sz w:val="16"/>
                <w:szCs w:val="16"/>
                <w:lang w:eastAsia="en-US"/>
              </w:rPr>
              <w:t>και</w:t>
            </w:r>
            <w:r w:rsidRPr="00B055C3">
              <w:rPr>
                <w:spacing w:val="11"/>
                <w:sz w:val="16"/>
                <w:szCs w:val="16"/>
                <w:lang w:eastAsia="en-US"/>
              </w:rPr>
              <w:t xml:space="preserve"> </w:t>
            </w:r>
            <w:r w:rsidRPr="00B055C3">
              <w:rPr>
                <w:sz w:val="16"/>
                <w:szCs w:val="16"/>
                <w:lang w:eastAsia="en-US"/>
              </w:rPr>
              <w:t>λιπαντικών</w:t>
            </w:r>
            <w:r w:rsidRPr="00B055C3">
              <w:rPr>
                <w:spacing w:val="14"/>
                <w:sz w:val="16"/>
                <w:szCs w:val="16"/>
                <w:lang w:eastAsia="en-US"/>
              </w:rPr>
              <w:t xml:space="preserve"> </w:t>
            </w:r>
            <w:r w:rsidRPr="00B055C3">
              <w:rPr>
                <w:sz w:val="16"/>
                <w:szCs w:val="16"/>
                <w:lang w:eastAsia="en-US"/>
              </w:rPr>
              <w:t>για</w:t>
            </w:r>
          </w:p>
          <w:p w14:paraId="6695FB98" w14:textId="77777777" w:rsidR="00B055C3" w:rsidRPr="00B055C3" w:rsidRDefault="00B055C3" w:rsidP="00B055C3">
            <w:pPr>
              <w:spacing w:before="9" w:line="208" w:lineRule="exact"/>
              <w:ind w:left="71"/>
              <w:rPr>
                <w:sz w:val="16"/>
                <w:szCs w:val="16"/>
                <w:lang w:eastAsia="en-US"/>
              </w:rPr>
            </w:pPr>
            <w:r w:rsidRPr="00B055C3">
              <w:rPr>
                <w:sz w:val="16"/>
                <w:szCs w:val="16"/>
                <w:lang w:eastAsia="en-US"/>
              </w:rPr>
              <w:t>κίνηση</w:t>
            </w:r>
            <w:r w:rsidRPr="00B055C3">
              <w:rPr>
                <w:spacing w:val="16"/>
                <w:sz w:val="16"/>
                <w:szCs w:val="16"/>
                <w:lang w:eastAsia="en-US"/>
              </w:rPr>
              <w:t xml:space="preserve"> </w:t>
            </w:r>
            <w:r w:rsidRPr="00B055C3">
              <w:rPr>
                <w:sz w:val="16"/>
                <w:szCs w:val="16"/>
                <w:lang w:eastAsia="en-US"/>
              </w:rPr>
              <w:t>αντλιοστασίων</w:t>
            </w:r>
          </w:p>
        </w:tc>
        <w:tc>
          <w:tcPr>
            <w:tcW w:w="1416" w:type="dxa"/>
            <w:gridSpan w:val="2"/>
          </w:tcPr>
          <w:p w14:paraId="4DA9AD98" w14:textId="77777777" w:rsidR="00B055C3" w:rsidRPr="00B055C3" w:rsidRDefault="00B055C3" w:rsidP="00B055C3">
            <w:pPr>
              <w:spacing w:line="209" w:lineRule="exact"/>
              <w:ind w:right="61"/>
              <w:jc w:val="right"/>
              <w:rPr>
                <w:sz w:val="16"/>
                <w:szCs w:val="16"/>
                <w:lang w:eastAsia="en-US"/>
              </w:rPr>
            </w:pPr>
            <w:r w:rsidRPr="00B055C3">
              <w:rPr>
                <w:sz w:val="16"/>
                <w:szCs w:val="16"/>
                <w:lang w:eastAsia="en-US"/>
              </w:rPr>
              <w:t>4.000,00</w:t>
            </w:r>
          </w:p>
        </w:tc>
        <w:tc>
          <w:tcPr>
            <w:tcW w:w="1276" w:type="dxa"/>
            <w:gridSpan w:val="2"/>
          </w:tcPr>
          <w:p w14:paraId="01757125"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4.000,00</w:t>
            </w:r>
          </w:p>
        </w:tc>
        <w:tc>
          <w:tcPr>
            <w:tcW w:w="1136" w:type="dxa"/>
          </w:tcPr>
          <w:p w14:paraId="11825284"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-4.000,00</w:t>
            </w:r>
          </w:p>
        </w:tc>
        <w:tc>
          <w:tcPr>
            <w:tcW w:w="1702" w:type="dxa"/>
          </w:tcPr>
          <w:p w14:paraId="4FA43CAA" w14:textId="77777777" w:rsidR="00B055C3" w:rsidRPr="00B055C3" w:rsidRDefault="00B055C3" w:rsidP="00B055C3">
            <w:pPr>
              <w:spacing w:line="209" w:lineRule="exact"/>
              <w:ind w:right="58"/>
              <w:jc w:val="right"/>
              <w:rPr>
                <w:sz w:val="16"/>
                <w:szCs w:val="16"/>
                <w:lang w:eastAsia="en-US"/>
              </w:rPr>
            </w:pPr>
            <w:r w:rsidRPr="00B055C3">
              <w:rPr>
                <w:sz w:val="16"/>
                <w:szCs w:val="16"/>
                <w:lang w:eastAsia="en-US"/>
              </w:rPr>
              <w:t>0,00</w:t>
            </w:r>
          </w:p>
        </w:tc>
      </w:tr>
      <w:tr w:rsidR="00B055C3" w:rsidRPr="00B055C3" w14:paraId="323D0F30" w14:textId="77777777" w:rsidTr="00576677">
        <w:trPr>
          <w:trHeight w:val="674"/>
        </w:trPr>
        <w:tc>
          <w:tcPr>
            <w:tcW w:w="1276" w:type="dxa"/>
          </w:tcPr>
          <w:p w14:paraId="33AE1D38" w14:textId="77777777" w:rsidR="00B055C3" w:rsidRPr="00B055C3" w:rsidRDefault="00B055C3" w:rsidP="00B055C3">
            <w:pPr>
              <w:spacing w:line="209" w:lineRule="exact"/>
              <w:ind w:left="70"/>
              <w:rPr>
                <w:sz w:val="16"/>
                <w:szCs w:val="16"/>
                <w:lang w:eastAsia="en-US"/>
              </w:rPr>
            </w:pPr>
            <w:r w:rsidRPr="00B055C3">
              <w:rPr>
                <w:sz w:val="16"/>
                <w:szCs w:val="16"/>
                <w:lang w:eastAsia="en-US"/>
              </w:rPr>
              <w:t>25.6673.0001</w:t>
            </w:r>
          </w:p>
        </w:tc>
        <w:tc>
          <w:tcPr>
            <w:tcW w:w="3685" w:type="dxa"/>
          </w:tcPr>
          <w:p w14:paraId="39A3CD2E" w14:textId="77777777" w:rsidR="00B055C3" w:rsidRPr="00B055C3" w:rsidRDefault="00B055C3" w:rsidP="00B055C3">
            <w:pPr>
              <w:spacing w:line="249" w:lineRule="auto"/>
              <w:ind w:left="71" w:hanging="1"/>
              <w:rPr>
                <w:sz w:val="16"/>
                <w:szCs w:val="16"/>
                <w:lang w:eastAsia="en-US"/>
              </w:rPr>
            </w:pPr>
            <w:r w:rsidRPr="00B055C3">
              <w:rPr>
                <w:sz w:val="16"/>
                <w:szCs w:val="16"/>
                <w:lang w:eastAsia="en-US"/>
              </w:rPr>
              <w:t>Προμήθεια</w:t>
            </w:r>
            <w:r w:rsidRPr="00B055C3">
              <w:rPr>
                <w:spacing w:val="5"/>
                <w:sz w:val="16"/>
                <w:szCs w:val="16"/>
                <w:lang w:eastAsia="en-US"/>
              </w:rPr>
              <w:t xml:space="preserve"> </w:t>
            </w:r>
            <w:r w:rsidRPr="00B055C3">
              <w:rPr>
                <w:sz w:val="16"/>
                <w:szCs w:val="16"/>
                <w:lang w:eastAsia="en-US"/>
              </w:rPr>
              <w:t>σωλήνων</w:t>
            </w:r>
            <w:r w:rsidRPr="00B055C3">
              <w:rPr>
                <w:spacing w:val="9"/>
                <w:sz w:val="16"/>
                <w:szCs w:val="16"/>
                <w:lang w:eastAsia="en-US"/>
              </w:rPr>
              <w:t xml:space="preserve"> </w:t>
            </w:r>
            <w:r w:rsidRPr="00B055C3">
              <w:rPr>
                <w:sz w:val="16"/>
                <w:szCs w:val="16"/>
                <w:lang w:eastAsia="en-US"/>
              </w:rPr>
              <w:t>και</w:t>
            </w:r>
            <w:r w:rsidRPr="00B055C3">
              <w:rPr>
                <w:spacing w:val="5"/>
                <w:sz w:val="16"/>
                <w:szCs w:val="16"/>
                <w:lang w:eastAsia="en-US"/>
              </w:rPr>
              <w:t xml:space="preserve"> </w:t>
            </w:r>
            <w:r w:rsidRPr="00B055C3">
              <w:rPr>
                <w:sz w:val="16"/>
                <w:szCs w:val="16"/>
                <w:lang w:eastAsia="en-US"/>
              </w:rPr>
              <w:t>εξαρτημάτων</w:t>
            </w:r>
            <w:r w:rsidRPr="00B055C3">
              <w:rPr>
                <w:spacing w:val="1"/>
                <w:sz w:val="16"/>
                <w:szCs w:val="16"/>
                <w:lang w:eastAsia="en-US"/>
              </w:rPr>
              <w:t xml:space="preserve"> </w:t>
            </w:r>
            <w:r w:rsidRPr="00B055C3">
              <w:rPr>
                <w:sz w:val="16"/>
                <w:szCs w:val="16"/>
                <w:lang w:eastAsia="en-US"/>
              </w:rPr>
              <w:t>Συντήρησης</w:t>
            </w:r>
            <w:r w:rsidRPr="00B055C3">
              <w:rPr>
                <w:spacing w:val="13"/>
                <w:sz w:val="16"/>
                <w:szCs w:val="16"/>
                <w:lang w:eastAsia="en-US"/>
              </w:rPr>
              <w:t xml:space="preserve"> </w:t>
            </w:r>
            <w:r w:rsidRPr="00B055C3">
              <w:rPr>
                <w:sz w:val="16"/>
                <w:szCs w:val="16"/>
                <w:lang w:eastAsia="en-US"/>
              </w:rPr>
              <w:t>επισκευής</w:t>
            </w:r>
            <w:r w:rsidRPr="00B055C3">
              <w:rPr>
                <w:spacing w:val="16"/>
                <w:sz w:val="16"/>
                <w:szCs w:val="16"/>
                <w:lang w:eastAsia="en-US"/>
              </w:rPr>
              <w:t xml:space="preserve"> </w:t>
            </w:r>
            <w:r w:rsidRPr="00B055C3">
              <w:rPr>
                <w:sz w:val="16"/>
                <w:szCs w:val="16"/>
                <w:lang w:eastAsia="en-US"/>
              </w:rPr>
              <w:t>δικτύων</w:t>
            </w:r>
            <w:r w:rsidRPr="00B055C3">
              <w:rPr>
                <w:spacing w:val="17"/>
                <w:sz w:val="16"/>
                <w:szCs w:val="16"/>
                <w:lang w:eastAsia="en-US"/>
              </w:rPr>
              <w:t xml:space="preserve"> </w:t>
            </w:r>
            <w:r w:rsidRPr="00B055C3">
              <w:rPr>
                <w:sz w:val="16"/>
                <w:szCs w:val="16"/>
                <w:lang w:eastAsia="en-US"/>
              </w:rPr>
              <w:t>ύδρευσης</w:t>
            </w:r>
          </w:p>
          <w:p w14:paraId="5C031D66" w14:textId="77777777" w:rsidR="00B055C3" w:rsidRPr="00B055C3" w:rsidRDefault="00B055C3" w:rsidP="00B055C3">
            <w:pPr>
              <w:spacing w:line="208" w:lineRule="exact"/>
              <w:ind w:left="71"/>
              <w:rPr>
                <w:sz w:val="16"/>
                <w:szCs w:val="16"/>
                <w:lang w:eastAsia="en-US"/>
              </w:rPr>
            </w:pPr>
            <w:r w:rsidRPr="00B055C3">
              <w:rPr>
                <w:sz w:val="16"/>
                <w:szCs w:val="16"/>
                <w:lang w:eastAsia="en-US"/>
              </w:rPr>
              <w:t>άρδευσης</w:t>
            </w:r>
            <w:r w:rsidRPr="00B055C3">
              <w:rPr>
                <w:spacing w:val="9"/>
                <w:sz w:val="16"/>
                <w:szCs w:val="16"/>
                <w:lang w:eastAsia="en-US"/>
              </w:rPr>
              <w:t xml:space="preserve"> </w:t>
            </w:r>
            <w:r w:rsidRPr="00B055C3">
              <w:rPr>
                <w:sz w:val="16"/>
                <w:szCs w:val="16"/>
                <w:lang w:eastAsia="en-US"/>
              </w:rPr>
              <w:t>αποχέτευσης</w:t>
            </w:r>
            <w:r w:rsidRPr="00B055C3">
              <w:rPr>
                <w:spacing w:val="10"/>
                <w:sz w:val="16"/>
                <w:szCs w:val="16"/>
                <w:lang w:eastAsia="en-US"/>
              </w:rPr>
              <w:t xml:space="preserve"> </w:t>
            </w:r>
            <w:r w:rsidRPr="00B055C3">
              <w:rPr>
                <w:sz w:val="16"/>
                <w:szCs w:val="16"/>
                <w:lang w:eastAsia="en-US"/>
              </w:rPr>
              <w:t>έδρας</w:t>
            </w:r>
            <w:r w:rsidRPr="00B055C3">
              <w:rPr>
                <w:spacing w:val="10"/>
                <w:sz w:val="16"/>
                <w:szCs w:val="16"/>
                <w:lang w:eastAsia="en-US"/>
              </w:rPr>
              <w:t xml:space="preserve"> </w:t>
            </w:r>
            <w:r w:rsidRPr="00B055C3">
              <w:rPr>
                <w:sz w:val="16"/>
                <w:szCs w:val="16"/>
                <w:lang w:eastAsia="en-US"/>
              </w:rPr>
              <w:t>Δήμου</w:t>
            </w:r>
            <w:r w:rsidRPr="00B055C3">
              <w:rPr>
                <w:spacing w:val="10"/>
                <w:sz w:val="16"/>
                <w:szCs w:val="16"/>
                <w:lang w:eastAsia="en-US"/>
              </w:rPr>
              <w:t xml:space="preserve"> </w:t>
            </w:r>
            <w:r w:rsidRPr="00B055C3">
              <w:rPr>
                <w:sz w:val="16"/>
                <w:szCs w:val="16"/>
                <w:lang w:eastAsia="en-US"/>
              </w:rPr>
              <w:t>και</w:t>
            </w:r>
            <w:r w:rsidRPr="00B055C3">
              <w:rPr>
                <w:spacing w:val="10"/>
                <w:sz w:val="16"/>
                <w:szCs w:val="16"/>
                <w:lang w:eastAsia="en-US"/>
              </w:rPr>
              <w:t xml:space="preserve"> </w:t>
            </w:r>
            <w:r w:rsidRPr="00B055C3">
              <w:rPr>
                <w:sz w:val="16"/>
                <w:szCs w:val="16"/>
                <w:lang w:eastAsia="en-US"/>
              </w:rPr>
              <w:t>ΤΚ</w:t>
            </w:r>
          </w:p>
        </w:tc>
        <w:tc>
          <w:tcPr>
            <w:tcW w:w="1416" w:type="dxa"/>
            <w:gridSpan w:val="2"/>
          </w:tcPr>
          <w:p w14:paraId="5192E7BD"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37.200,00</w:t>
            </w:r>
          </w:p>
        </w:tc>
        <w:tc>
          <w:tcPr>
            <w:tcW w:w="1276" w:type="dxa"/>
            <w:gridSpan w:val="2"/>
          </w:tcPr>
          <w:p w14:paraId="0BD12298" w14:textId="77777777" w:rsidR="00B055C3" w:rsidRPr="00B055C3" w:rsidRDefault="00B055C3" w:rsidP="00B055C3">
            <w:pPr>
              <w:spacing w:line="209" w:lineRule="exact"/>
              <w:ind w:right="61"/>
              <w:jc w:val="right"/>
              <w:rPr>
                <w:sz w:val="16"/>
                <w:szCs w:val="16"/>
                <w:lang w:eastAsia="en-US"/>
              </w:rPr>
            </w:pPr>
            <w:r w:rsidRPr="00B055C3">
              <w:rPr>
                <w:sz w:val="16"/>
                <w:szCs w:val="16"/>
                <w:lang w:eastAsia="en-US"/>
              </w:rPr>
              <w:t>30.000,00</w:t>
            </w:r>
          </w:p>
        </w:tc>
        <w:tc>
          <w:tcPr>
            <w:tcW w:w="1136" w:type="dxa"/>
          </w:tcPr>
          <w:p w14:paraId="7128C807"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7.200,00</w:t>
            </w:r>
          </w:p>
        </w:tc>
        <w:tc>
          <w:tcPr>
            <w:tcW w:w="1702" w:type="dxa"/>
          </w:tcPr>
          <w:p w14:paraId="448EB831"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37.200,00</w:t>
            </w:r>
          </w:p>
        </w:tc>
      </w:tr>
      <w:tr w:rsidR="00B055C3" w:rsidRPr="00B055C3" w14:paraId="755224F5" w14:textId="77777777" w:rsidTr="00576677">
        <w:trPr>
          <w:trHeight w:val="674"/>
        </w:trPr>
        <w:tc>
          <w:tcPr>
            <w:tcW w:w="1276" w:type="dxa"/>
          </w:tcPr>
          <w:p w14:paraId="6B7C60AD" w14:textId="77777777" w:rsidR="00B055C3" w:rsidRPr="00B055C3" w:rsidRDefault="00B055C3" w:rsidP="00B055C3">
            <w:pPr>
              <w:spacing w:line="209" w:lineRule="exact"/>
              <w:ind w:left="70"/>
              <w:rPr>
                <w:sz w:val="16"/>
                <w:szCs w:val="16"/>
                <w:lang w:eastAsia="en-US"/>
              </w:rPr>
            </w:pPr>
            <w:r w:rsidRPr="00B055C3">
              <w:rPr>
                <w:sz w:val="16"/>
                <w:szCs w:val="16"/>
                <w:lang w:eastAsia="en-US"/>
              </w:rPr>
              <w:t>25.6673.0002</w:t>
            </w:r>
          </w:p>
        </w:tc>
        <w:tc>
          <w:tcPr>
            <w:tcW w:w="3685" w:type="dxa"/>
          </w:tcPr>
          <w:p w14:paraId="1D95CE8D" w14:textId="77777777" w:rsidR="00B055C3" w:rsidRPr="00B055C3" w:rsidRDefault="00B055C3" w:rsidP="00B055C3">
            <w:pPr>
              <w:spacing w:line="249" w:lineRule="auto"/>
              <w:ind w:left="71" w:hanging="1"/>
              <w:rPr>
                <w:sz w:val="16"/>
                <w:szCs w:val="16"/>
                <w:lang w:eastAsia="en-US"/>
              </w:rPr>
            </w:pPr>
            <w:r w:rsidRPr="00B055C3">
              <w:rPr>
                <w:sz w:val="16"/>
                <w:szCs w:val="16"/>
                <w:lang w:eastAsia="en-US"/>
              </w:rPr>
              <w:t>Προμήθεια</w:t>
            </w:r>
            <w:r w:rsidRPr="00B055C3">
              <w:rPr>
                <w:spacing w:val="2"/>
                <w:sz w:val="16"/>
                <w:szCs w:val="16"/>
                <w:lang w:eastAsia="en-US"/>
              </w:rPr>
              <w:t xml:space="preserve"> </w:t>
            </w:r>
            <w:r w:rsidRPr="00B055C3">
              <w:rPr>
                <w:sz w:val="16"/>
                <w:szCs w:val="16"/>
                <w:lang w:eastAsia="en-US"/>
              </w:rPr>
              <w:t>σωλήνων</w:t>
            </w:r>
            <w:r w:rsidRPr="00B055C3">
              <w:rPr>
                <w:spacing w:val="6"/>
                <w:sz w:val="16"/>
                <w:szCs w:val="16"/>
                <w:lang w:eastAsia="en-US"/>
              </w:rPr>
              <w:t xml:space="preserve"> </w:t>
            </w:r>
            <w:r w:rsidRPr="00B055C3">
              <w:rPr>
                <w:sz w:val="16"/>
                <w:szCs w:val="16"/>
                <w:lang w:eastAsia="en-US"/>
              </w:rPr>
              <w:t>και</w:t>
            </w:r>
            <w:r w:rsidRPr="00B055C3">
              <w:rPr>
                <w:spacing w:val="3"/>
                <w:sz w:val="16"/>
                <w:szCs w:val="16"/>
                <w:lang w:eastAsia="en-US"/>
              </w:rPr>
              <w:t xml:space="preserve"> </w:t>
            </w:r>
            <w:r w:rsidRPr="00B055C3">
              <w:rPr>
                <w:sz w:val="16"/>
                <w:szCs w:val="16"/>
                <w:lang w:eastAsia="en-US"/>
              </w:rPr>
              <w:t>εξαρτημάτων</w:t>
            </w:r>
            <w:r w:rsidRPr="00B055C3">
              <w:rPr>
                <w:spacing w:val="1"/>
                <w:sz w:val="16"/>
                <w:szCs w:val="16"/>
                <w:lang w:eastAsia="en-US"/>
              </w:rPr>
              <w:t xml:space="preserve"> </w:t>
            </w:r>
            <w:r w:rsidRPr="00B055C3">
              <w:rPr>
                <w:sz w:val="16"/>
                <w:szCs w:val="16"/>
                <w:lang w:eastAsia="en-US"/>
              </w:rPr>
              <w:t>Συντήρησης</w:t>
            </w:r>
            <w:r w:rsidRPr="00B055C3">
              <w:rPr>
                <w:spacing w:val="13"/>
                <w:sz w:val="16"/>
                <w:szCs w:val="16"/>
                <w:lang w:eastAsia="en-US"/>
              </w:rPr>
              <w:t xml:space="preserve"> </w:t>
            </w:r>
            <w:r w:rsidRPr="00B055C3">
              <w:rPr>
                <w:sz w:val="16"/>
                <w:szCs w:val="16"/>
                <w:lang w:eastAsia="en-US"/>
              </w:rPr>
              <w:t>και</w:t>
            </w:r>
            <w:r w:rsidRPr="00B055C3">
              <w:rPr>
                <w:spacing w:val="13"/>
                <w:sz w:val="16"/>
                <w:szCs w:val="16"/>
                <w:lang w:eastAsia="en-US"/>
              </w:rPr>
              <w:t xml:space="preserve"> </w:t>
            </w:r>
            <w:r w:rsidRPr="00B055C3">
              <w:rPr>
                <w:sz w:val="16"/>
                <w:szCs w:val="16"/>
                <w:lang w:eastAsia="en-US"/>
              </w:rPr>
              <w:t>επισκευής</w:t>
            </w:r>
            <w:r w:rsidRPr="00B055C3">
              <w:rPr>
                <w:spacing w:val="13"/>
                <w:sz w:val="16"/>
                <w:szCs w:val="16"/>
                <w:lang w:eastAsia="en-US"/>
              </w:rPr>
              <w:t xml:space="preserve"> </w:t>
            </w:r>
            <w:r w:rsidRPr="00B055C3">
              <w:rPr>
                <w:sz w:val="16"/>
                <w:szCs w:val="16"/>
                <w:lang w:eastAsia="en-US"/>
              </w:rPr>
              <w:t>δικτύων</w:t>
            </w:r>
            <w:r w:rsidRPr="00B055C3">
              <w:rPr>
                <w:spacing w:val="14"/>
                <w:sz w:val="16"/>
                <w:szCs w:val="16"/>
                <w:lang w:eastAsia="en-US"/>
              </w:rPr>
              <w:t xml:space="preserve"> </w:t>
            </w:r>
            <w:r w:rsidRPr="00B055C3">
              <w:rPr>
                <w:sz w:val="16"/>
                <w:szCs w:val="16"/>
                <w:lang w:eastAsia="en-US"/>
              </w:rPr>
              <w:t>ύδρευσης</w:t>
            </w:r>
          </w:p>
          <w:p w14:paraId="1721BAE3" w14:textId="77777777" w:rsidR="00B055C3" w:rsidRPr="00B055C3" w:rsidRDefault="00B055C3" w:rsidP="00B055C3">
            <w:pPr>
              <w:spacing w:line="208" w:lineRule="exact"/>
              <w:ind w:left="71"/>
              <w:rPr>
                <w:sz w:val="16"/>
                <w:szCs w:val="16"/>
                <w:lang w:eastAsia="en-US"/>
              </w:rPr>
            </w:pPr>
            <w:r w:rsidRPr="00B055C3">
              <w:rPr>
                <w:sz w:val="16"/>
                <w:szCs w:val="16"/>
                <w:lang w:eastAsia="en-US"/>
              </w:rPr>
              <w:t>άρδευσης</w:t>
            </w:r>
            <w:r w:rsidRPr="00B055C3">
              <w:rPr>
                <w:spacing w:val="9"/>
                <w:sz w:val="16"/>
                <w:szCs w:val="16"/>
                <w:lang w:eastAsia="en-US"/>
              </w:rPr>
              <w:t xml:space="preserve"> </w:t>
            </w:r>
            <w:r w:rsidRPr="00B055C3">
              <w:rPr>
                <w:sz w:val="16"/>
                <w:szCs w:val="16"/>
                <w:lang w:eastAsia="en-US"/>
              </w:rPr>
              <w:t>αποχέτευσης</w:t>
            </w:r>
            <w:r w:rsidRPr="00B055C3">
              <w:rPr>
                <w:spacing w:val="23"/>
                <w:sz w:val="16"/>
                <w:szCs w:val="16"/>
                <w:lang w:eastAsia="en-US"/>
              </w:rPr>
              <w:t xml:space="preserve"> </w:t>
            </w:r>
            <w:r w:rsidRPr="00B055C3">
              <w:rPr>
                <w:sz w:val="16"/>
                <w:szCs w:val="16"/>
                <w:lang w:eastAsia="en-US"/>
              </w:rPr>
              <w:t>ΔΕ</w:t>
            </w:r>
            <w:r w:rsidRPr="00B055C3">
              <w:rPr>
                <w:spacing w:val="9"/>
                <w:sz w:val="16"/>
                <w:szCs w:val="16"/>
                <w:lang w:eastAsia="en-US"/>
              </w:rPr>
              <w:t xml:space="preserve"> </w:t>
            </w:r>
            <w:r w:rsidRPr="00B055C3">
              <w:rPr>
                <w:sz w:val="16"/>
                <w:szCs w:val="16"/>
                <w:lang w:eastAsia="en-US"/>
              </w:rPr>
              <w:t>Ολύμπου</w:t>
            </w:r>
          </w:p>
        </w:tc>
        <w:tc>
          <w:tcPr>
            <w:tcW w:w="1416" w:type="dxa"/>
            <w:gridSpan w:val="2"/>
          </w:tcPr>
          <w:p w14:paraId="404012CD"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15.000,00</w:t>
            </w:r>
          </w:p>
        </w:tc>
        <w:tc>
          <w:tcPr>
            <w:tcW w:w="1276" w:type="dxa"/>
            <w:gridSpan w:val="2"/>
          </w:tcPr>
          <w:p w14:paraId="751E14E4" w14:textId="77777777" w:rsidR="00B055C3" w:rsidRPr="00B055C3" w:rsidRDefault="00B055C3" w:rsidP="00B055C3">
            <w:pPr>
              <w:spacing w:line="209" w:lineRule="exact"/>
              <w:ind w:right="61"/>
              <w:jc w:val="right"/>
              <w:rPr>
                <w:sz w:val="16"/>
                <w:szCs w:val="16"/>
                <w:lang w:eastAsia="en-US"/>
              </w:rPr>
            </w:pPr>
            <w:r w:rsidRPr="00B055C3">
              <w:rPr>
                <w:sz w:val="16"/>
                <w:szCs w:val="16"/>
                <w:lang w:eastAsia="en-US"/>
              </w:rPr>
              <w:t>10.000,00</w:t>
            </w:r>
          </w:p>
        </w:tc>
        <w:tc>
          <w:tcPr>
            <w:tcW w:w="1136" w:type="dxa"/>
          </w:tcPr>
          <w:p w14:paraId="1E14678A"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27.200,00</w:t>
            </w:r>
          </w:p>
        </w:tc>
        <w:tc>
          <w:tcPr>
            <w:tcW w:w="1702" w:type="dxa"/>
          </w:tcPr>
          <w:p w14:paraId="0FD4E497"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37.200,00</w:t>
            </w:r>
          </w:p>
        </w:tc>
      </w:tr>
      <w:tr w:rsidR="00B055C3" w:rsidRPr="00B055C3" w14:paraId="6F1E1423" w14:textId="77777777" w:rsidTr="00576677">
        <w:trPr>
          <w:trHeight w:val="445"/>
        </w:trPr>
        <w:tc>
          <w:tcPr>
            <w:tcW w:w="1276" w:type="dxa"/>
          </w:tcPr>
          <w:p w14:paraId="6B60BC5E" w14:textId="77777777" w:rsidR="00B055C3" w:rsidRPr="00B055C3" w:rsidRDefault="00B055C3" w:rsidP="00B055C3">
            <w:pPr>
              <w:spacing w:line="209" w:lineRule="exact"/>
              <w:ind w:left="70"/>
              <w:rPr>
                <w:sz w:val="16"/>
                <w:szCs w:val="16"/>
                <w:lang w:eastAsia="en-US"/>
              </w:rPr>
            </w:pPr>
            <w:r w:rsidRPr="00B055C3">
              <w:rPr>
                <w:sz w:val="16"/>
                <w:szCs w:val="16"/>
                <w:lang w:eastAsia="en-US"/>
              </w:rPr>
              <w:t>25.7312.0001</w:t>
            </w:r>
          </w:p>
        </w:tc>
        <w:tc>
          <w:tcPr>
            <w:tcW w:w="3685" w:type="dxa"/>
          </w:tcPr>
          <w:p w14:paraId="79275B9B" w14:textId="77777777" w:rsidR="00B055C3" w:rsidRPr="00B055C3" w:rsidRDefault="00B055C3" w:rsidP="00B055C3">
            <w:pPr>
              <w:spacing w:line="209" w:lineRule="exact"/>
              <w:ind w:left="70"/>
              <w:rPr>
                <w:sz w:val="16"/>
                <w:szCs w:val="16"/>
                <w:lang w:eastAsia="en-US"/>
              </w:rPr>
            </w:pPr>
            <w:r w:rsidRPr="00B055C3">
              <w:rPr>
                <w:sz w:val="16"/>
                <w:szCs w:val="16"/>
                <w:lang w:eastAsia="en-US"/>
              </w:rPr>
              <w:t>Κατασκευή</w:t>
            </w:r>
            <w:r w:rsidRPr="00B055C3">
              <w:rPr>
                <w:spacing w:val="76"/>
                <w:sz w:val="16"/>
                <w:szCs w:val="16"/>
                <w:lang w:eastAsia="en-US"/>
              </w:rPr>
              <w:t xml:space="preserve"> </w:t>
            </w:r>
            <w:r w:rsidRPr="00B055C3">
              <w:rPr>
                <w:sz w:val="16"/>
                <w:szCs w:val="16"/>
                <w:lang w:eastAsia="en-US"/>
              </w:rPr>
              <w:t>διερευνητικών</w:t>
            </w:r>
            <w:r w:rsidRPr="00B055C3">
              <w:rPr>
                <w:spacing w:val="18"/>
                <w:sz w:val="16"/>
                <w:szCs w:val="16"/>
                <w:lang w:eastAsia="en-US"/>
              </w:rPr>
              <w:t xml:space="preserve"> </w:t>
            </w:r>
            <w:r w:rsidRPr="00B055C3">
              <w:rPr>
                <w:sz w:val="16"/>
                <w:szCs w:val="16"/>
                <w:lang w:eastAsia="en-US"/>
              </w:rPr>
              <w:t>παραγωγικών</w:t>
            </w:r>
          </w:p>
          <w:p w14:paraId="75F23414" w14:textId="77777777" w:rsidR="00B055C3" w:rsidRPr="00B055C3" w:rsidRDefault="00B055C3" w:rsidP="00B055C3">
            <w:pPr>
              <w:spacing w:before="9" w:line="208" w:lineRule="exact"/>
              <w:ind w:left="71"/>
              <w:rPr>
                <w:sz w:val="16"/>
                <w:szCs w:val="16"/>
                <w:lang w:eastAsia="en-US"/>
              </w:rPr>
            </w:pPr>
            <w:r w:rsidRPr="00B055C3">
              <w:rPr>
                <w:sz w:val="16"/>
                <w:szCs w:val="16"/>
                <w:lang w:eastAsia="en-US"/>
              </w:rPr>
              <w:t>γεωτρήσεων</w:t>
            </w:r>
            <w:r w:rsidRPr="00B055C3">
              <w:rPr>
                <w:spacing w:val="14"/>
                <w:sz w:val="16"/>
                <w:szCs w:val="16"/>
                <w:lang w:eastAsia="en-US"/>
              </w:rPr>
              <w:t xml:space="preserve"> </w:t>
            </w:r>
            <w:r w:rsidRPr="00B055C3">
              <w:rPr>
                <w:sz w:val="16"/>
                <w:szCs w:val="16"/>
                <w:lang w:eastAsia="en-US"/>
              </w:rPr>
              <w:t>ΔΕ</w:t>
            </w:r>
            <w:r w:rsidRPr="00B055C3">
              <w:rPr>
                <w:spacing w:val="11"/>
                <w:sz w:val="16"/>
                <w:szCs w:val="16"/>
                <w:lang w:eastAsia="en-US"/>
              </w:rPr>
              <w:t xml:space="preserve"> </w:t>
            </w:r>
            <w:r w:rsidRPr="00B055C3">
              <w:rPr>
                <w:sz w:val="16"/>
                <w:szCs w:val="16"/>
                <w:lang w:eastAsia="en-US"/>
              </w:rPr>
              <w:t>Καρπάθου</w:t>
            </w:r>
          </w:p>
        </w:tc>
        <w:tc>
          <w:tcPr>
            <w:tcW w:w="1416" w:type="dxa"/>
            <w:gridSpan w:val="2"/>
          </w:tcPr>
          <w:p w14:paraId="066B8EF3"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75.000,00</w:t>
            </w:r>
          </w:p>
        </w:tc>
        <w:tc>
          <w:tcPr>
            <w:tcW w:w="1276" w:type="dxa"/>
            <w:gridSpan w:val="2"/>
          </w:tcPr>
          <w:p w14:paraId="6757B2ED" w14:textId="77777777" w:rsidR="00B055C3" w:rsidRPr="00B055C3" w:rsidRDefault="00B055C3" w:rsidP="00B055C3">
            <w:pPr>
              <w:spacing w:line="209" w:lineRule="exact"/>
              <w:ind w:right="61"/>
              <w:jc w:val="right"/>
              <w:rPr>
                <w:sz w:val="16"/>
                <w:szCs w:val="16"/>
                <w:lang w:eastAsia="en-US"/>
              </w:rPr>
            </w:pPr>
            <w:r w:rsidRPr="00B055C3">
              <w:rPr>
                <w:sz w:val="16"/>
                <w:szCs w:val="16"/>
                <w:lang w:eastAsia="en-US"/>
              </w:rPr>
              <w:t>75.000,00</w:t>
            </w:r>
          </w:p>
        </w:tc>
        <w:tc>
          <w:tcPr>
            <w:tcW w:w="1136" w:type="dxa"/>
          </w:tcPr>
          <w:p w14:paraId="2A782636"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-23.200,00</w:t>
            </w:r>
          </w:p>
        </w:tc>
        <w:tc>
          <w:tcPr>
            <w:tcW w:w="1702" w:type="dxa"/>
          </w:tcPr>
          <w:p w14:paraId="5E5E9F9C"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51.800,00</w:t>
            </w:r>
          </w:p>
        </w:tc>
      </w:tr>
      <w:tr w:rsidR="00B055C3" w:rsidRPr="00B055C3" w14:paraId="4917DC4F" w14:textId="77777777" w:rsidTr="00576677">
        <w:trPr>
          <w:trHeight w:val="445"/>
        </w:trPr>
        <w:tc>
          <w:tcPr>
            <w:tcW w:w="1276" w:type="dxa"/>
          </w:tcPr>
          <w:p w14:paraId="6FF77534" w14:textId="77777777" w:rsidR="00B055C3" w:rsidRPr="00B055C3" w:rsidRDefault="00B055C3" w:rsidP="00B055C3">
            <w:pPr>
              <w:spacing w:line="209" w:lineRule="exact"/>
              <w:ind w:left="70"/>
              <w:rPr>
                <w:sz w:val="16"/>
                <w:szCs w:val="16"/>
                <w:lang w:eastAsia="en-US"/>
              </w:rPr>
            </w:pPr>
            <w:r w:rsidRPr="00B055C3">
              <w:rPr>
                <w:sz w:val="16"/>
                <w:szCs w:val="16"/>
                <w:lang w:eastAsia="en-US"/>
              </w:rPr>
              <w:t>25.7336.0024</w:t>
            </w:r>
          </w:p>
        </w:tc>
        <w:tc>
          <w:tcPr>
            <w:tcW w:w="3685" w:type="dxa"/>
          </w:tcPr>
          <w:p w14:paraId="03583AB7" w14:textId="77777777" w:rsidR="00B055C3" w:rsidRPr="00B055C3" w:rsidRDefault="00B055C3" w:rsidP="00B055C3">
            <w:pPr>
              <w:spacing w:line="209" w:lineRule="exact"/>
              <w:ind w:left="70"/>
              <w:rPr>
                <w:sz w:val="16"/>
                <w:szCs w:val="16"/>
                <w:lang w:eastAsia="en-US"/>
              </w:rPr>
            </w:pPr>
            <w:r w:rsidRPr="00B055C3">
              <w:rPr>
                <w:sz w:val="16"/>
                <w:szCs w:val="16"/>
                <w:lang w:eastAsia="en-US"/>
              </w:rPr>
              <w:t>Αντικατάσταση</w:t>
            </w:r>
            <w:r w:rsidRPr="00B055C3">
              <w:rPr>
                <w:spacing w:val="19"/>
                <w:sz w:val="16"/>
                <w:szCs w:val="16"/>
                <w:lang w:eastAsia="en-US"/>
              </w:rPr>
              <w:t xml:space="preserve"> </w:t>
            </w:r>
            <w:r w:rsidRPr="00B055C3">
              <w:rPr>
                <w:sz w:val="16"/>
                <w:szCs w:val="16"/>
                <w:lang w:eastAsia="en-US"/>
              </w:rPr>
              <w:t>αποχετευτικών</w:t>
            </w:r>
            <w:r w:rsidRPr="00B055C3">
              <w:rPr>
                <w:spacing w:val="24"/>
                <w:sz w:val="16"/>
                <w:szCs w:val="16"/>
                <w:lang w:eastAsia="en-US"/>
              </w:rPr>
              <w:t xml:space="preserve"> </w:t>
            </w:r>
            <w:r w:rsidRPr="00B055C3">
              <w:rPr>
                <w:sz w:val="16"/>
                <w:szCs w:val="16"/>
                <w:lang w:eastAsia="en-US"/>
              </w:rPr>
              <w:t>Δικτύων</w:t>
            </w:r>
          </w:p>
          <w:p w14:paraId="6AD12478" w14:textId="77777777" w:rsidR="00B055C3" w:rsidRPr="00B055C3" w:rsidRDefault="00B055C3" w:rsidP="00B055C3">
            <w:pPr>
              <w:spacing w:before="9" w:line="208" w:lineRule="exact"/>
              <w:ind w:left="71"/>
              <w:rPr>
                <w:sz w:val="16"/>
                <w:szCs w:val="16"/>
                <w:lang w:eastAsia="en-US"/>
              </w:rPr>
            </w:pPr>
            <w:r w:rsidRPr="00B055C3">
              <w:rPr>
                <w:sz w:val="16"/>
                <w:szCs w:val="16"/>
                <w:lang w:eastAsia="en-US"/>
              </w:rPr>
              <w:t>Καρπάθου</w:t>
            </w:r>
          </w:p>
        </w:tc>
        <w:tc>
          <w:tcPr>
            <w:tcW w:w="1416" w:type="dxa"/>
            <w:gridSpan w:val="2"/>
          </w:tcPr>
          <w:p w14:paraId="2B3F3312"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30.000,00</w:t>
            </w:r>
          </w:p>
        </w:tc>
        <w:tc>
          <w:tcPr>
            <w:tcW w:w="1276" w:type="dxa"/>
            <w:gridSpan w:val="2"/>
          </w:tcPr>
          <w:p w14:paraId="3296F8B4" w14:textId="77777777" w:rsidR="00B055C3" w:rsidRPr="00B055C3" w:rsidRDefault="00B055C3" w:rsidP="00B055C3">
            <w:pPr>
              <w:spacing w:line="209" w:lineRule="exact"/>
              <w:ind w:right="61"/>
              <w:jc w:val="right"/>
              <w:rPr>
                <w:sz w:val="16"/>
                <w:szCs w:val="16"/>
                <w:lang w:eastAsia="en-US"/>
              </w:rPr>
            </w:pPr>
            <w:r w:rsidRPr="00B055C3">
              <w:rPr>
                <w:sz w:val="16"/>
                <w:szCs w:val="16"/>
                <w:lang w:eastAsia="en-US"/>
              </w:rPr>
              <w:t>40.000,00</w:t>
            </w:r>
          </w:p>
        </w:tc>
        <w:tc>
          <w:tcPr>
            <w:tcW w:w="1136" w:type="dxa"/>
          </w:tcPr>
          <w:p w14:paraId="64CFEFF3"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-40.000,00</w:t>
            </w:r>
          </w:p>
        </w:tc>
        <w:tc>
          <w:tcPr>
            <w:tcW w:w="1702" w:type="dxa"/>
          </w:tcPr>
          <w:p w14:paraId="18351FF6"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0,00</w:t>
            </w:r>
          </w:p>
        </w:tc>
      </w:tr>
      <w:tr w:rsidR="00B055C3" w:rsidRPr="00B055C3" w14:paraId="70229711" w14:textId="77777777" w:rsidTr="00576677">
        <w:trPr>
          <w:trHeight w:val="902"/>
        </w:trPr>
        <w:tc>
          <w:tcPr>
            <w:tcW w:w="1276" w:type="dxa"/>
          </w:tcPr>
          <w:p w14:paraId="336BA887" w14:textId="77777777" w:rsidR="00B055C3" w:rsidRPr="00B055C3" w:rsidRDefault="00B055C3" w:rsidP="00B055C3">
            <w:pPr>
              <w:spacing w:line="209" w:lineRule="exact"/>
              <w:ind w:left="70"/>
              <w:rPr>
                <w:sz w:val="16"/>
                <w:szCs w:val="16"/>
                <w:lang w:eastAsia="en-US"/>
              </w:rPr>
            </w:pPr>
            <w:r w:rsidRPr="00B055C3">
              <w:rPr>
                <w:sz w:val="16"/>
                <w:szCs w:val="16"/>
                <w:lang w:eastAsia="en-US"/>
              </w:rPr>
              <w:t>25.7413.0030</w:t>
            </w:r>
          </w:p>
        </w:tc>
        <w:tc>
          <w:tcPr>
            <w:tcW w:w="3685" w:type="dxa"/>
          </w:tcPr>
          <w:p w14:paraId="442D171D" w14:textId="77777777" w:rsidR="00B055C3" w:rsidRPr="00B055C3" w:rsidRDefault="00B055C3" w:rsidP="00B055C3">
            <w:pPr>
              <w:spacing w:line="249" w:lineRule="auto"/>
              <w:ind w:left="71" w:hanging="1"/>
              <w:rPr>
                <w:sz w:val="16"/>
                <w:szCs w:val="16"/>
                <w:lang w:eastAsia="en-US"/>
              </w:rPr>
            </w:pPr>
            <w:r w:rsidRPr="00B055C3">
              <w:rPr>
                <w:sz w:val="16"/>
                <w:szCs w:val="16"/>
                <w:lang w:eastAsia="en-US"/>
              </w:rPr>
              <w:t>Μελέτη</w:t>
            </w:r>
            <w:r w:rsidRPr="00B055C3">
              <w:rPr>
                <w:spacing w:val="17"/>
                <w:sz w:val="16"/>
                <w:szCs w:val="16"/>
                <w:lang w:eastAsia="en-US"/>
              </w:rPr>
              <w:t xml:space="preserve"> </w:t>
            </w:r>
            <w:proofErr w:type="spellStart"/>
            <w:r w:rsidRPr="00B055C3">
              <w:rPr>
                <w:sz w:val="16"/>
                <w:szCs w:val="16"/>
                <w:lang w:eastAsia="en-US"/>
              </w:rPr>
              <w:t>αντκατάστασης</w:t>
            </w:r>
            <w:proofErr w:type="spellEnd"/>
            <w:r w:rsidRPr="00B055C3">
              <w:rPr>
                <w:spacing w:val="18"/>
                <w:sz w:val="16"/>
                <w:szCs w:val="16"/>
                <w:lang w:eastAsia="en-US"/>
              </w:rPr>
              <w:t xml:space="preserve"> </w:t>
            </w:r>
            <w:r w:rsidRPr="00B055C3">
              <w:rPr>
                <w:sz w:val="16"/>
                <w:szCs w:val="16"/>
                <w:lang w:eastAsia="en-US"/>
              </w:rPr>
              <w:t>δικτύων</w:t>
            </w:r>
            <w:r w:rsidRPr="00B055C3">
              <w:rPr>
                <w:spacing w:val="22"/>
                <w:sz w:val="16"/>
                <w:szCs w:val="16"/>
                <w:lang w:eastAsia="en-US"/>
              </w:rPr>
              <w:t xml:space="preserve"> </w:t>
            </w:r>
            <w:r w:rsidRPr="00B055C3">
              <w:rPr>
                <w:sz w:val="16"/>
                <w:szCs w:val="16"/>
                <w:lang w:eastAsia="en-US"/>
              </w:rPr>
              <w:t>αποχέτευσης</w:t>
            </w:r>
            <w:r w:rsidRPr="00B055C3">
              <w:rPr>
                <w:spacing w:val="-44"/>
                <w:sz w:val="16"/>
                <w:szCs w:val="16"/>
                <w:lang w:eastAsia="en-US"/>
              </w:rPr>
              <w:t xml:space="preserve"> </w:t>
            </w:r>
            <w:r w:rsidRPr="00B055C3">
              <w:rPr>
                <w:sz w:val="16"/>
                <w:szCs w:val="16"/>
                <w:lang w:eastAsia="en-US"/>
              </w:rPr>
              <w:t>Μενετών</w:t>
            </w:r>
            <w:r w:rsidRPr="00B055C3">
              <w:rPr>
                <w:spacing w:val="8"/>
                <w:sz w:val="16"/>
                <w:szCs w:val="16"/>
                <w:lang w:eastAsia="en-US"/>
              </w:rPr>
              <w:t xml:space="preserve"> </w:t>
            </w:r>
            <w:r w:rsidRPr="00B055C3">
              <w:rPr>
                <w:sz w:val="16"/>
                <w:szCs w:val="16"/>
                <w:lang w:eastAsia="en-US"/>
              </w:rPr>
              <w:t>και</w:t>
            </w:r>
            <w:r w:rsidRPr="00B055C3">
              <w:rPr>
                <w:spacing w:val="9"/>
                <w:sz w:val="16"/>
                <w:szCs w:val="16"/>
                <w:lang w:eastAsia="en-US"/>
              </w:rPr>
              <w:t xml:space="preserve"> </w:t>
            </w:r>
            <w:proofErr w:type="spellStart"/>
            <w:r w:rsidRPr="00B055C3">
              <w:rPr>
                <w:sz w:val="16"/>
                <w:szCs w:val="16"/>
                <w:lang w:eastAsia="en-US"/>
              </w:rPr>
              <w:t>Βωλάδας</w:t>
            </w:r>
            <w:proofErr w:type="spellEnd"/>
            <w:r w:rsidRPr="00B055C3">
              <w:rPr>
                <w:spacing w:val="7"/>
                <w:sz w:val="16"/>
                <w:szCs w:val="16"/>
                <w:lang w:eastAsia="en-US"/>
              </w:rPr>
              <w:t xml:space="preserve"> </w:t>
            </w:r>
            <w:r w:rsidRPr="00B055C3">
              <w:rPr>
                <w:sz w:val="16"/>
                <w:szCs w:val="16"/>
                <w:lang w:eastAsia="en-US"/>
              </w:rPr>
              <w:t>και</w:t>
            </w:r>
            <w:r w:rsidRPr="00B055C3">
              <w:rPr>
                <w:spacing w:val="6"/>
                <w:sz w:val="16"/>
                <w:szCs w:val="16"/>
                <w:lang w:eastAsia="en-US"/>
              </w:rPr>
              <w:t xml:space="preserve"> </w:t>
            </w:r>
            <w:proofErr w:type="spellStart"/>
            <w:r w:rsidRPr="00B055C3">
              <w:rPr>
                <w:sz w:val="16"/>
                <w:szCs w:val="16"/>
                <w:lang w:eastAsia="en-US"/>
              </w:rPr>
              <w:t>επικαιροποίηση</w:t>
            </w:r>
            <w:proofErr w:type="spellEnd"/>
            <w:r w:rsidRPr="00B055C3">
              <w:rPr>
                <w:spacing w:val="1"/>
                <w:sz w:val="16"/>
                <w:szCs w:val="16"/>
                <w:lang w:eastAsia="en-US"/>
              </w:rPr>
              <w:t xml:space="preserve"> </w:t>
            </w:r>
            <w:r w:rsidRPr="00B055C3">
              <w:rPr>
                <w:sz w:val="16"/>
                <w:szCs w:val="16"/>
                <w:lang w:eastAsia="en-US"/>
              </w:rPr>
              <w:t>μελέτης</w:t>
            </w:r>
            <w:r w:rsidRPr="00B055C3">
              <w:rPr>
                <w:spacing w:val="5"/>
                <w:sz w:val="16"/>
                <w:szCs w:val="16"/>
                <w:lang w:eastAsia="en-US"/>
              </w:rPr>
              <w:t xml:space="preserve"> </w:t>
            </w:r>
            <w:r w:rsidRPr="00B055C3">
              <w:rPr>
                <w:sz w:val="16"/>
                <w:szCs w:val="16"/>
                <w:lang w:eastAsia="en-US"/>
              </w:rPr>
              <w:t>δικτύων</w:t>
            </w:r>
            <w:r w:rsidRPr="00B055C3">
              <w:rPr>
                <w:spacing w:val="8"/>
                <w:sz w:val="16"/>
                <w:szCs w:val="16"/>
                <w:lang w:eastAsia="en-US"/>
              </w:rPr>
              <w:t xml:space="preserve"> </w:t>
            </w:r>
            <w:r w:rsidRPr="00B055C3">
              <w:rPr>
                <w:sz w:val="16"/>
                <w:szCs w:val="16"/>
                <w:lang w:eastAsia="en-US"/>
              </w:rPr>
              <w:t>αποχετευτικών</w:t>
            </w:r>
            <w:r w:rsidRPr="00B055C3">
              <w:rPr>
                <w:spacing w:val="8"/>
                <w:sz w:val="16"/>
                <w:szCs w:val="16"/>
                <w:lang w:eastAsia="en-US"/>
              </w:rPr>
              <w:t xml:space="preserve"> </w:t>
            </w:r>
            <w:proofErr w:type="spellStart"/>
            <w:r w:rsidRPr="00B055C3">
              <w:rPr>
                <w:sz w:val="16"/>
                <w:szCs w:val="16"/>
                <w:lang w:eastAsia="en-US"/>
              </w:rPr>
              <w:t>Αμμοπής</w:t>
            </w:r>
            <w:proofErr w:type="spellEnd"/>
          </w:p>
          <w:p w14:paraId="10DC85BC" w14:textId="77777777" w:rsidR="00B055C3" w:rsidRPr="00B055C3" w:rsidRDefault="00B055C3" w:rsidP="00B055C3">
            <w:pPr>
              <w:spacing w:line="208" w:lineRule="exact"/>
              <w:ind w:left="71"/>
              <w:rPr>
                <w:sz w:val="16"/>
                <w:szCs w:val="16"/>
                <w:lang w:eastAsia="en-US"/>
              </w:rPr>
            </w:pPr>
            <w:proofErr w:type="spellStart"/>
            <w:r w:rsidRPr="00B055C3">
              <w:rPr>
                <w:sz w:val="16"/>
                <w:szCs w:val="16"/>
                <w:lang w:eastAsia="en-US"/>
              </w:rPr>
              <w:t>Λακί</w:t>
            </w:r>
            <w:proofErr w:type="spellEnd"/>
          </w:p>
        </w:tc>
        <w:tc>
          <w:tcPr>
            <w:tcW w:w="1416" w:type="dxa"/>
            <w:gridSpan w:val="2"/>
          </w:tcPr>
          <w:p w14:paraId="51F13C67" w14:textId="77777777" w:rsidR="00B055C3" w:rsidRPr="00B055C3" w:rsidRDefault="00B055C3" w:rsidP="00B055C3">
            <w:pPr>
              <w:spacing w:line="209" w:lineRule="exact"/>
              <w:ind w:right="60"/>
              <w:jc w:val="right"/>
              <w:rPr>
                <w:sz w:val="16"/>
                <w:szCs w:val="16"/>
                <w:lang w:eastAsia="en-US"/>
              </w:rPr>
            </w:pPr>
            <w:r w:rsidRPr="00B055C3">
              <w:rPr>
                <w:sz w:val="16"/>
                <w:szCs w:val="16"/>
                <w:lang w:eastAsia="en-US"/>
              </w:rPr>
              <w:t>28.000,00</w:t>
            </w:r>
          </w:p>
        </w:tc>
        <w:tc>
          <w:tcPr>
            <w:tcW w:w="1276" w:type="dxa"/>
            <w:gridSpan w:val="2"/>
          </w:tcPr>
          <w:p w14:paraId="2EA709DF" w14:textId="77777777" w:rsidR="00B055C3" w:rsidRPr="00B055C3" w:rsidRDefault="00B055C3" w:rsidP="00B055C3">
            <w:pPr>
              <w:spacing w:line="209" w:lineRule="exact"/>
              <w:ind w:right="61"/>
              <w:jc w:val="right"/>
              <w:rPr>
                <w:sz w:val="16"/>
                <w:szCs w:val="16"/>
                <w:lang w:eastAsia="en-US"/>
              </w:rPr>
            </w:pPr>
            <w:r w:rsidRPr="00B055C3">
              <w:rPr>
                <w:sz w:val="16"/>
                <w:szCs w:val="16"/>
                <w:lang w:eastAsia="en-US"/>
              </w:rPr>
              <w:t>28.000,00</w:t>
            </w:r>
          </w:p>
        </w:tc>
        <w:tc>
          <w:tcPr>
            <w:tcW w:w="1136" w:type="dxa"/>
          </w:tcPr>
          <w:p w14:paraId="59326A4E"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-28.000,00</w:t>
            </w:r>
          </w:p>
        </w:tc>
        <w:tc>
          <w:tcPr>
            <w:tcW w:w="1702" w:type="dxa"/>
          </w:tcPr>
          <w:p w14:paraId="7E25184F" w14:textId="77777777" w:rsidR="00B055C3" w:rsidRPr="00B055C3" w:rsidRDefault="00B055C3" w:rsidP="00B055C3">
            <w:pPr>
              <w:spacing w:line="209" w:lineRule="exact"/>
              <w:ind w:right="59"/>
              <w:jc w:val="right"/>
              <w:rPr>
                <w:sz w:val="16"/>
                <w:szCs w:val="16"/>
                <w:lang w:eastAsia="en-US"/>
              </w:rPr>
            </w:pPr>
            <w:r w:rsidRPr="00B055C3">
              <w:rPr>
                <w:sz w:val="16"/>
                <w:szCs w:val="16"/>
                <w:lang w:eastAsia="en-US"/>
              </w:rPr>
              <w:t>0,00</w:t>
            </w:r>
          </w:p>
        </w:tc>
      </w:tr>
      <w:tr w:rsidR="005A460F" w:rsidRPr="00B055C3" w14:paraId="011A4EAA" w14:textId="77777777" w:rsidTr="005A460F">
        <w:trPr>
          <w:trHeight w:val="497"/>
        </w:trPr>
        <w:tc>
          <w:tcPr>
            <w:tcW w:w="1276" w:type="dxa"/>
          </w:tcPr>
          <w:p w14:paraId="58D265D3" w14:textId="2A7D07E3" w:rsidR="005A460F" w:rsidRPr="00B055C3" w:rsidRDefault="005A460F" w:rsidP="00B055C3">
            <w:pPr>
              <w:spacing w:line="209" w:lineRule="exact"/>
              <w:ind w:left="70"/>
              <w:rPr>
                <w:sz w:val="16"/>
                <w:szCs w:val="16"/>
                <w:lang w:eastAsia="en-US"/>
              </w:rPr>
            </w:pPr>
            <w:r>
              <w:rPr>
                <w:sz w:val="16"/>
                <w:szCs w:val="16"/>
                <w:lang w:eastAsia="en-US"/>
              </w:rPr>
              <w:t>30.7331.0001</w:t>
            </w:r>
          </w:p>
        </w:tc>
        <w:tc>
          <w:tcPr>
            <w:tcW w:w="3685" w:type="dxa"/>
          </w:tcPr>
          <w:p w14:paraId="1A993FF9" w14:textId="0556170B" w:rsidR="005A460F" w:rsidRPr="00B055C3" w:rsidRDefault="005A460F" w:rsidP="00B055C3">
            <w:pPr>
              <w:spacing w:line="249" w:lineRule="auto"/>
              <w:ind w:left="71" w:hanging="1"/>
              <w:rPr>
                <w:sz w:val="16"/>
                <w:szCs w:val="16"/>
                <w:lang w:eastAsia="en-US"/>
              </w:rPr>
            </w:pPr>
            <w:r w:rsidRPr="005A460F">
              <w:rPr>
                <w:sz w:val="16"/>
                <w:szCs w:val="16"/>
                <w:lang w:eastAsia="en-US"/>
              </w:rPr>
              <w:t>Συντήρηση - επισκευή δημοτικών κτιρίων ΔΕ Καρπάθου</w:t>
            </w:r>
          </w:p>
        </w:tc>
        <w:tc>
          <w:tcPr>
            <w:tcW w:w="1416" w:type="dxa"/>
            <w:gridSpan w:val="2"/>
          </w:tcPr>
          <w:p w14:paraId="0437F1A7" w14:textId="1D2CB8A4" w:rsidR="005A460F" w:rsidRPr="00B055C3" w:rsidRDefault="005A460F" w:rsidP="00B055C3">
            <w:pPr>
              <w:spacing w:line="209" w:lineRule="exact"/>
              <w:ind w:right="60"/>
              <w:jc w:val="right"/>
              <w:rPr>
                <w:sz w:val="16"/>
                <w:szCs w:val="16"/>
                <w:lang w:eastAsia="en-US"/>
              </w:rPr>
            </w:pPr>
            <w:r>
              <w:rPr>
                <w:sz w:val="16"/>
                <w:szCs w:val="16"/>
                <w:lang w:eastAsia="en-US"/>
              </w:rPr>
              <w:t>150.000,00</w:t>
            </w:r>
          </w:p>
        </w:tc>
        <w:tc>
          <w:tcPr>
            <w:tcW w:w="1276" w:type="dxa"/>
            <w:gridSpan w:val="2"/>
          </w:tcPr>
          <w:p w14:paraId="713E3E00" w14:textId="706BDA26" w:rsidR="005A460F" w:rsidRPr="00B055C3" w:rsidRDefault="005A460F" w:rsidP="00B055C3">
            <w:pPr>
              <w:spacing w:line="209" w:lineRule="exact"/>
              <w:ind w:right="61"/>
              <w:jc w:val="right"/>
              <w:rPr>
                <w:sz w:val="16"/>
                <w:szCs w:val="16"/>
                <w:lang w:eastAsia="en-US"/>
              </w:rPr>
            </w:pPr>
            <w:r>
              <w:rPr>
                <w:sz w:val="16"/>
                <w:szCs w:val="16"/>
                <w:lang w:eastAsia="en-US"/>
              </w:rPr>
              <w:t>120.000,00</w:t>
            </w:r>
          </w:p>
        </w:tc>
        <w:tc>
          <w:tcPr>
            <w:tcW w:w="1136" w:type="dxa"/>
          </w:tcPr>
          <w:p w14:paraId="7BDD77E3" w14:textId="2D751074" w:rsidR="005A460F" w:rsidRPr="00B055C3" w:rsidRDefault="005A460F" w:rsidP="00B055C3">
            <w:pPr>
              <w:spacing w:line="209" w:lineRule="exact"/>
              <w:ind w:right="59"/>
              <w:jc w:val="right"/>
              <w:rPr>
                <w:sz w:val="16"/>
                <w:szCs w:val="16"/>
                <w:lang w:eastAsia="en-US"/>
              </w:rPr>
            </w:pPr>
            <w:r>
              <w:rPr>
                <w:sz w:val="16"/>
                <w:szCs w:val="16"/>
                <w:lang w:eastAsia="en-US"/>
              </w:rPr>
              <w:t>-30.000,00</w:t>
            </w:r>
          </w:p>
        </w:tc>
        <w:tc>
          <w:tcPr>
            <w:tcW w:w="1702" w:type="dxa"/>
          </w:tcPr>
          <w:p w14:paraId="7A4D4343" w14:textId="27C6E53A" w:rsidR="005A460F" w:rsidRPr="00B055C3" w:rsidRDefault="005A460F" w:rsidP="00B055C3">
            <w:pPr>
              <w:spacing w:line="209" w:lineRule="exact"/>
              <w:ind w:right="59"/>
              <w:jc w:val="right"/>
              <w:rPr>
                <w:sz w:val="16"/>
                <w:szCs w:val="16"/>
                <w:lang w:eastAsia="en-US"/>
              </w:rPr>
            </w:pPr>
            <w:r>
              <w:rPr>
                <w:sz w:val="16"/>
                <w:szCs w:val="16"/>
                <w:lang w:eastAsia="en-US"/>
              </w:rPr>
              <w:t>90.000,00</w:t>
            </w:r>
          </w:p>
        </w:tc>
      </w:tr>
      <w:tr w:rsidR="005A460F" w:rsidRPr="00B055C3" w14:paraId="2EBF7B75" w14:textId="77777777" w:rsidTr="005A460F">
        <w:trPr>
          <w:trHeight w:val="424"/>
        </w:trPr>
        <w:tc>
          <w:tcPr>
            <w:tcW w:w="1276" w:type="dxa"/>
          </w:tcPr>
          <w:p w14:paraId="7670CBC6" w14:textId="61C28645" w:rsidR="005A460F" w:rsidRPr="00B055C3" w:rsidRDefault="005A460F" w:rsidP="00B055C3">
            <w:pPr>
              <w:spacing w:line="209" w:lineRule="exact"/>
              <w:ind w:left="70"/>
              <w:rPr>
                <w:sz w:val="16"/>
                <w:szCs w:val="16"/>
                <w:lang w:eastAsia="en-US"/>
              </w:rPr>
            </w:pPr>
            <w:r>
              <w:rPr>
                <w:sz w:val="16"/>
                <w:szCs w:val="16"/>
                <w:lang w:eastAsia="en-US"/>
              </w:rPr>
              <w:t>30.7323.0168</w:t>
            </w:r>
          </w:p>
        </w:tc>
        <w:tc>
          <w:tcPr>
            <w:tcW w:w="3685" w:type="dxa"/>
          </w:tcPr>
          <w:p w14:paraId="60467159" w14:textId="69AE3EB8" w:rsidR="005A460F" w:rsidRPr="00B055C3" w:rsidRDefault="005A460F" w:rsidP="00B055C3">
            <w:pPr>
              <w:spacing w:line="249" w:lineRule="auto"/>
              <w:ind w:left="71" w:hanging="1"/>
              <w:rPr>
                <w:sz w:val="16"/>
                <w:szCs w:val="16"/>
                <w:lang w:eastAsia="en-US"/>
              </w:rPr>
            </w:pPr>
            <w:r w:rsidRPr="005A460F">
              <w:rPr>
                <w:sz w:val="16"/>
                <w:szCs w:val="16"/>
                <w:lang w:eastAsia="en-US"/>
              </w:rPr>
              <w:t xml:space="preserve">Ανάπλαση περιοχής </w:t>
            </w:r>
            <w:proofErr w:type="spellStart"/>
            <w:r w:rsidRPr="005A460F">
              <w:rPr>
                <w:sz w:val="16"/>
                <w:szCs w:val="16"/>
                <w:lang w:eastAsia="en-US"/>
              </w:rPr>
              <w:t>Φοινικίου</w:t>
            </w:r>
            <w:proofErr w:type="spellEnd"/>
          </w:p>
        </w:tc>
        <w:tc>
          <w:tcPr>
            <w:tcW w:w="1416" w:type="dxa"/>
            <w:gridSpan w:val="2"/>
          </w:tcPr>
          <w:p w14:paraId="09775E71" w14:textId="3AD10B3E" w:rsidR="005A460F" w:rsidRPr="00B055C3" w:rsidRDefault="005A460F" w:rsidP="00B055C3">
            <w:pPr>
              <w:spacing w:line="209" w:lineRule="exact"/>
              <w:ind w:right="60"/>
              <w:jc w:val="right"/>
              <w:rPr>
                <w:sz w:val="16"/>
                <w:szCs w:val="16"/>
                <w:lang w:eastAsia="en-US"/>
              </w:rPr>
            </w:pPr>
            <w:r>
              <w:rPr>
                <w:sz w:val="16"/>
                <w:szCs w:val="16"/>
                <w:lang w:eastAsia="en-US"/>
              </w:rPr>
              <w:t>30.000,00</w:t>
            </w:r>
          </w:p>
        </w:tc>
        <w:tc>
          <w:tcPr>
            <w:tcW w:w="1276" w:type="dxa"/>
            <w:gridSpan w:val="2"/>
          </w:tcPr>
          <w:p w14:paraId="436ED93C" w14:textId="09A79F21" w:rsidR="005A460F" w:rsidRPr="00B055C3" w:rsidRDefault="005A460F" w:rsidP="00B055C3">
            <w:pPr>
              <w:spacing w:line="209" w:lineRule="exact"/>
              <w:ind w:right="61"/>
              <w:jc w:val="right"/>
              <w:rPr>
                <w:sz w:val="16"/>
                <w:szCs w:val="16"/>
                <w:lang w:eastAsia="en-US"/>
              </w:rPr>
            </w:pPr>
            <w:r>
              <w:rPr>
                <w:sz w:val="16"/>
                <w:szCs w:val="16"/>
                <w:lang w:eastAsia="en-US"/>
              </w:rPr>
              <w:t>30.000,00</w:t>
            </w:r>
          </w:p>
        </w:tc>
        <w:tc>
          <w:tcPr>
            <w:tcW w:w="1136" w:type="dxa"/>
          </w:tcPr>
          <w:p w14:paraId="0E90B7E1" w14:textId="3E6FA4C5" w:rsidR="005A460F" w:rsidRPr="00B055C3" w:rsidRDefault="005A460F" w:rsidP="00B055C3">
            <w:pPr>
              <w:spacing w:line="209" w:lineRule="exact"/>
              <w:ind w:right="59"/>
              <w:jc w:val="right"/>
              <w:rPr>
                <w:sz w:val="16"/>
                <w:szCs w:val="16"/>
                <w:lang w:eastAsia="en-US"/>
              </w:rPr>
            </w:pPr>
            <w:r>
              <w:rPr>
                <w:sz w:val="16"/>
                <w:szCs w:val="16"/>
                <w:lang w:eastAsia="en-US"/>
              </w:rPr>
              <w:t>-30.000,00</w:t>
            </w:r>
          </w:p>
        </w:tc>
        <w:tc>
          <w:tcPr>
            <w:tcW w:w="1702" w:type="dxa"/>
          </w:tcPr>
          <w:p w14:paraId="60EAE77C" w14:textId="25E640B5" w:rsidR="005A460F" w:rsidRPr="00B055C3" w:rsidRDefault="005A460F" w:rsidP="00B055C3">
            <w:pPr>
              <w:spacing w:line="209" w:lineRule="exact"/>
              <w:ind w:right="59"/>
              <w:jc w:val="right"/>
              <w:rPr>
                <w:sz w:val="16"/>
                <w:szCs w:val="16"/>
                <w:lang w:eastAsia="en-US"/>
              </w:rPr>
            </w:pPr>
            <w:r>
              <w:rPr>
                <w:sz w:val="16"/>
                <w:szCs w:val="16"/>
                <w:lang w:eastAsia="en-US"/>
              </w:rPr>
              <w:t>0,00</w:t>
            </w:r>
          </w:p>
        </w:tc>
      </w:tr>
      <w:tr w:rsidR="005A460F" w:rsidRPr="00B055C3" w14:paraId="7C8042F6" w14:textId="77777777" w:rsidTr="00576677">
        <w:trPr>
          <w:trHeight w:val="902"/>
        </w:trPr>
        <w:tc>
          <w:tcPr>
            <w:tcW w:w="1276" w:type="dxa"/>
          </w:tcPr>
          <w:p w14:paraId="776FC65E" w14:textId="65BA1EEE" w:rsidR="005A460F" w:rsidRPr="00B055C3" w:rsidRDefault="005A460F" w:rsidP="00B055C3">
            <w:pPr>
              <w:spacing w:line="209" w:lineRule="exact"/>
              <w:ind w:left="70"/>
              <w:rPr>
                <w:sz w:val="16"/>
                <w:szCs w:val="16"/>
                <w:lang w:eastAsia="en-US"/>
              </w:rPr>
            </w:pPr>
            <w:r>
              <w:rPr>
                <w:sz w:val="16"/>
                <w:szCs w:val="16"/>
                <w:lang w:eastAsia="en-US"/>
              </w:rPr>
              <w:t>30.7412.0006</w:t>
            </w:r>
          </w:p>
        </w:tc>
        <w:tc>
          <w:tcPr>
            <w:tcW w:w="3685" w:type="dxa"/>
          </w:tcPr>
          <w:p w14:paraId="1619F13F" w14:textId="5D4D9CB1" w:rsidR="005A460F" w:rsidRPr="00B055C3" w:rsidRDefault="005A460F" w:rsidP="00B055C3">
            <w:pPr>
              <w:spacing w:line="249" w:lineRule="auto"/>
              <w:ind w:left="71" w:hanging="1"/>
              <w:rPr>
                <w:sz w:val="16"/>
                <w:szCs w:val="16"/>
                <w:lang w:eastAsia="en-US"/>
              </w:rPr>
            </w:pPr>
            <w:r w:rsidRPr="005A460F">
              <w:rPr>
                <w:sz w:val="16"/>
                <w:szCs w:val="16"/>
                <w:lang w:eastAsia="en-US"/>
              </w:rPr>
              <w:t xml:space="preserve">Μελέτη ασφαλτόστρωσης εντός δημοτικών διαμερισμάτων Δήμου </w:t>
            </w:r>
            <w:proofErr w:type="spellStart"/>
            <w:r w:rsidRPr="005A460F">
              <w:rPr>
                <w:sz w:val="16"/>
                <w:szCs w:val="16"/>
                <w:lang w:eastAsia="en-US"/>
              </w:rPr>
              <w:t>καρπάθου</w:t>
            </w:r>
            <w:proofErr w:type="spellEnd"/>
          </w:p>
        </w:tc>
        <w:tc>
          <w:tcPr>
            <w:tcW w:w="1416" w:type="dxa"/>
            <w:gridSpan w:val="2"/>
          </w:tcPr>
          <w:p w14:paraId="7C48C358" w14:textId="3D3E441A" w:rsidR="005A460F" w:rsidRPr="00B055C3" w:rsidRDefault="005A460F" w:rsidP="00B055C3">
            <w:pPr>
              <w:spacing w:line="209" w:lineRule="exact"/>
              <w:ind w:right="60"/>
              <w:jc w:val="right"/>
              <w:rPr>
                <w:sz w:val="16"/>
                <w:szCs w:val="16"/>
                <w:lang w:eastAsia="en-US"/>
              </w:rPr>
            </w:pPr>
            <w:r>
              <w:rPr>
                <w:sz w:val="16"/>
                <w:szCs w:val="16"/>
                <w:lang w:eastAsia="en-US"/>
              </w:rPr>
              <w:t>0,00</w:t>
            </w:r>
          </w:p>
        </w:tc>
        <w:tc>
          <w:tcPr>
            <w:tcW w:w="1276" w:type="dxa"/>
            <w:gridSpan w:val="2"/>
          </w:tcPr>
          <w:p w14:paraId="0E7AEF6C" w14:textId="4B7F2FC0" w:rsidR="005A460F" w:rsidRPr="00B055C3" w:rsidRDefault="005A460F" w:rsidP="00B055C3">
            <w:pPr>
              <w:spacing w:line="209" w:lineRule="exact"/>
              <w:ind w:right="61"/>
              <w:jc w:val="right"/>
              <w:rPr>
                <w:sz w:val="16"/>
                <w:szCs w:val="16"/>
                <w:lang w:eastAsia="en-US"/>
              </w:rPr>
            </w:pPr>
            <w:r>
              <w:rPr>
                <w:sz w:val="16"/>
                <w:szCs w:val="16"/>
                <w:lang w:eastAsia="en-US"/>
              </w:rPr>
              <w:t>0,00</w:t>
            </w:r>
          </w:p>
        </w:tc>
        <w:tc>
          <w:tcPr>
            <w:tcW w:w="1136" w:type="dxa"/>
          </w:tcPr>
          <w:p w14:paraId="1D3FBDCE" w14:textId="6CD6A0FF" w:rsidR="005A460F" w:rsidRPr="00B055C3" w:rsidRDefault="005A460F" w:rsidP="00B055C3">
            <w:pPr>
              <w:spacing w:line="209" w:lineRule="exact"/>
              <w:ind w:right="59"/>
              <w:jc w:val="right"/>
              <w:rPr>
                <w:sz w:val="16"/>
                <w:szCs w:val="16"/>
                <w:lang w:eastAsia="en-US"/>
              </w:rPr>
            </w:pPr>
            <w:r>
              <w:rPr>
                <w:sz w:val="16"/>
                <w:szCs w:val="16"/>
                <w:lang w:eastAsia="en-US"/>
              </w:rPr>
              <w:t>78.000,00</w:t>
            </w:r>
          </w:p>
        </w:tc>
        <w:tc>
          <w:tcPr>
            <w:tcW w:w="1702" w:type="dxa"/>
          </w:tcPr>
          <w:p w14:paraId="31614AD3" w14:textId="0D35F25B" w:rsidR="005A460F" w:rsidRPr="00B055C3" w:rsidRDefault="005A460F" w:rsidP="00B055C3">
            <w:pPr>
              <w:spacing w:line="209" w:lineRule="exact"/>
              <w:ind w:right="59"/>
              <w:jc w:val="right"/>
              <w:rPr>
                <w:sz w:val="16"/>
                <w:szCs w:val="16"/>
                <w:lang w:eastAsia="en-US"/>
              </w:rPr>
            </w:pPr>
            <w:r>
              <w:rPr>
                <w:sz w:val="16"/>
                <w:szCs w:val="16"/>
                <w:lang w:eastAsia="en-US"/>
              </w:rPr>
              <w:t>78.000,00</w:t>
            </w:r>
          </w:p>
        </w:tc>
      </w:tr>
      <w:tr w:rsidR="005A460F" w:rsidRPr="00B055C3" w14:paraId="097D0A46" w14:textId="77777777" w:rsidTr="00576677">
        <w:trPr>
          <w:trHeight w:val="902"/>
        </w:trPr>
        <w:tc>
          <w:tcPr>
            <w:tcW w:w="1276" w:type="dxa"/>
          </w:tcPr>
          <w:p w14:paraId="3048E70E" w14:textId="20D48534" w:rsidR="005A460F" w:rsidRPr="00B055C3" w:rsidRDefault="005A460F" w:rsidP="00B055C3">
            <w:pPr>
              <w:spacing w:line="209" w:lineRule="exact"/>
              <w:ind w:left="70"/>
              <w:rPr>
                <w:sz w:val="16"/>
                <w:szCs w:val="16"/>
                <w:lang w:eastAsia="en-US"/>
              </w:rPr>
            </w:pPr>
            <w:r>
              <w:rPr>
                <w:sz w:val="16"/>
                <w:szCs w:val="16"/>
                <w:lang w:eastAsia="en-US"/>
              </w:rPr>
              <w:t>45.7326.0009</w:t>
            </w:r>
          </w:p>
        </w:tc>
        <w:tc>
          <w:tcPr>
            <w:tcW w:w="3685" w:type="dxa"/>
          </w:tcPr>
          <w:p w14:paraId="77D4DD9F" w14:textId="1BCE8F76" w:rsidR="005A460F" w:rsidRPr="00B055C3" w:rsidRDefault="005A460F" w:rsidP="00B055C3">
            <w:pPr>
              <w:spacing w:line="249" w:lineRule="auto"/>
              <w:ind w:left="71" w:hanging="1"/>
              <w:rPr>
                <w:sz w:val="16"/>
                <w:szCs w:val="16"/>
                <w:lang w:eastAsia="en-US"/>
              </w:rPr>
            </w:pPr>
            <w:r w:rsidRPr="005A460F">
              <w:rPr>
                <w:sz w:val="16"/>
                <w:szCs w:val="16"/>
                <w:lang w:eastAsia="en-US"/>
              </w:rPr>
              <w:t>Κατασκευές, επισκευές, συντήρηση και ανάπλαση κοιμητηρίων ΔΕ Καρπάθου</w:t>
            </w:r>
          </w:p>
        </w:tc>
        <w:tc>
          <w:tcPr>
            <w:tcW w:w="1416" w:type="dxa"/>
            <w:gridSpan w:val="2"/>
          </w:tcPr>
          <w:p w14:paraId="3C471F4A" w14:textId="2C0EE046" w:rsidR="005A460F" w:rsidRPr="00B055C3" w:rsidRDefault="005A460F" w:rsidP="00B055C3">
            <w:pPr>
              <w:spacing w:line="209" w:lineRule="exact"/>
              <w:ind w:right="60"/>
              <w:jc w:val="right"/>
              <w:rPr>
                <w:sz w:val="16"/>
                <w:szCs w:val="16"/>
                <w:lang w:eastAsia="en-US"/>
              </w:rPr>
            </w:pPr>
            <w:r>
              <w:rPr>
                <w:sz w:val="16"/>
                <w:szCs w:val="16"/>
                <w:lang w:eastAsia="en-US"/>
              </w:rPr>
              <w:t>20.000,00</w:t>
            </w:r>
          </w:p>
        </w:tc>
        <w:tc>
          <w:tcPr>
            <w:tcW w:w="1276" w:type="dxa"/>
            <w:gridSpan w:val="2"/>
          </w:tcPr>
          <w:p w14:paraId="0F881D8C" w14:textId="738F2187" w:rsidR="005A460F" w:rsidRPr="00B055C3" w:rsidRDefault="005A460F" w:rsidP="00B055C3">
            <w:pPr>
              <w:spacing w:line="209" w:lineRule="exact"/>
              <w:ind w:right="61"/>
              <w:jc w:val="right"/>
              <w:rPr>
                <w:sz w:val="16"/>
                <w:szCs w:val="16"/>
                <w:lang w:eastAsia="en-US"/>
              </w:rPr>
            </w:pPr>
            <w:r>
              <w:rPr>
                <w:sz w:val="16"/>
                <w:szCs w:val="16"/>
                <w:lang w:eastAsia="en-US"/>
              </w:rPr>
              <w:t>20.000,00</w:t>
            </w:r>
          </w:p>
        </w:tc>
        <w:tc>
          <w:tcPr>
            <w:tcW w:w="1136" w:type="dxa"/>
          </w:tcPr>
          <w:p w14:paraId="73E23828" w14:textId="6DD679B1" w:rsidR="005A460F" w:rsidRPr="00B055C3" w:rsidRDefault="005A460F" w:rsidP="00B055C3">
            <w:pPr>
              <w:spacing w:line="209" w:lineRule="exact"/>
              <w:ind w:right="59"/>
              <w:jc w:val="right"/>
              <w:rPr>
                <w:sz w:val="16"/>
                <w:szCs w:val="16"/>
                <w:lang w:eastAsia="en-US"/>
              </w:rPr>
            </w:pPr>
            <w:r>
              <w:rPr>
                <w:sz w:val="16"/>
                <w:szCs w:val="16"/>
                <w:lang w:eastAsia="en-US"/>
              </w:rPr>
              <w:t>-20.000,00</w:t>
            </w:r>
          </w:p>
        </w:tc>
        <w:tc>
          <w:tcPr>
            <w:tcW w:w="1702" w:type="dxa"/>
          </w:tcPr>
          <w:p w14:paraId="48914E7E" w14:textId="6D4E4EA2" w:rsidR="005A460F" w:rsidRPr="00B055C3" w:rsidRDefault="005A460F" w:rsidP="00B055C3">
            <w:pPr>
              <w:spacing w:line="209" w:lineRule="exact"/>
              <w:ind w:right="59"/>
              <w:jc w:val="right"/>
              <w:rPr>
                <w:sz w:val="16"/>
                <w:szCs w:val="16"/>
                <w:lang w:eastAsia="en-US"/>
              </w:rPr>
            </w:pPr>
            <w:r>
              <w:rPr>
                <w:sz w:val="16"/>
                <w:szCs w:val="16"/>
                <w:lang w:eastAsia="en-US"/>
              </w:rPr>
              <w:t>0,00</w:t>
            </w:r>
          </w:p>
        </w:tc>
      </w:tr>
      <w:tr w:rsidR="00B055C3" w:rsidRPr="00B055C3" w14:paraId="6D523E18" w14:textId="77777777" w:rsidTr="00576677">
        <w:trPr>
          <w:trHeight w:val="217"/>
        </w:trPr>
        <w:tc>
          <w:tcPr>
            <w:tcW w:w="1276" w:type="dxa"/>
          </w:tcPr>
          <w:p w14:paraId="7A0A577D" w14:textId="77777777" w:rsidR="00B055C3" w:rsidRPr="00B055C3" w:rsidRDefault="00B055C3" w:rsidP="00B055C3">
            <w:pPr>
              <w:spacing w:line="198" w:lineRule="exact"/>
              <w:ind w:left="70"/>
              <w:rPr>
                <w:sz w:val="16"/>
                <w:szCs w:val="16"/>
                <w:lang w:eastAsia="en-US"/>
              </w:rPr>
            </w:pPr>
            <w:r w:rsidRPr="00B055C3">
              <w:rPr>
                <w:sz w:val="16"/>
                <w:szCs w:val="16"/>
                <w:lang w:eastAsia="en-US"/>
              </w:rPr>
              <w:t>90.9111</w:t>
            </w:r>
          </w:p>
        </w:tc>
        <w:tc>
          <w:tcPr>
            <w:tcW w:w="3685" w:type="dxa"/>
          </w:tcPr>
          <w:p w14:paraId="79CB6166" w14:textId="77777777" w:rsidR="00B055C3" w:rsidRPr="00B055C3" w:rsidRDefault="00B055C3" w:rsidP="00B055C3">
            <w:pPr>
              <w:spacing w:line="198" w:lineRule="exact"/>
              <w:ind w:left="70"/>
              <w:rPr>
                <w:sz w:val="16"/>
                <w:szCs w:val="16"/>
                <w:lang w:eastAsia="en-US"/>
              </w:rPr>
            </w:pPr>
            <w:r w:rsidRPr="00B055C3">
              <w:rPr>
                <w:sz w:val="16"/>
                <w:szCs w:val="16"/>
                <w:lang w:eastAsia="en-US"/>
              </w:rPr>
              <w:t>Αποθεματικό</w:t>
            </w:r>
          </w:p>
        </w:tc>
        <w:tc>
          <w:tcPr>
            <w:tcW w:w="1416" w:type="dxa"/>
            <w:gridSpan w:val="2"/>
          </w:tcPr>
          <w:p w14:paraId="4D2EE758" w14:textId="77777777" w:rsidR="00B055C3" w:rsidRPr="00B055C3" w:rsidRDefault="00B055C3" w:rsidP="00B055C3">
            <w:pPr>
              <w:spacing w:line="198" w:lineRule="exact"/>
              <w:ind w:right="59"/>
              <w:jc w:val="right"/>
              <w:rPr>
                <w:sz w:val="16"/>
                <w:szCs w:val="16"/>
                <w:lang w:eastAsia="en-US"/>
              </w:rPr>
            </w:pPr>
            <w:r w:rsidRPr="00B055C3">
              <w:rPr>
                <w:sz w:val="16"/>
                <w:szCs w:val="16"/>
                <w:lang w:eastAsia="en-US"/>
              </w:rPr>
              <w:t>8.239,74</w:t>
            </w:r>
          </w:p>
        </w:tc>
        <w:tc>
          <w:tcPr>
            <w:tcW w:w="1276" w:type="dxa"/>
            <w:gridSpan w:val="2"/>
          </w:tcPr>
          <w:p w14:paraId="1B6DFBA1" w14:textId="77777777" w:rsidR="00B055C3" w:rsidRPr="00B055C3" w:rsidRDefault="00B055C3" w:rsidP="00B055C3">
            <w:pPr>
              <w:spacing w:line="198" w:lineRule="exact"/>
              <w:ind w:right="60"/>
              <w:jc w:val="right"/>
              <w:rPr>
                <w:sz w:val="16"/>
                <w:szCs w:val="16"/>
                <w:lang w:eastAsia="en-US"/>
              </w:rPr>
            </w:pPr>
            <w:r w:rsidRPr="00B055C3">
              <w:rPr>
                <w:sz w:val="16"/>
                <w:szCs w:val="16"/>
                <w:lang w:eastAsia="en-US"/>
              </w:rPr>
              <w:t>12.043,92</w:t>
            </w:r>
          </w:p>
        </w:tc>
        <w:tc>
          <w:tcPr>
            <w:tcW w:w="1136" w:type="dxa"/>
          </w:tcPr>
          <w:p w14:paraId="655B0F1A" w14:textId="77777777" w:rsidR="00B055C3" w:rsidRPr="00B055C3" w:rsidRDefault="00B055C3" w:rsidP="00B055C3">
            <w:pPr>
              <w:spacing w:line="198" w:lineRule="exact"/>
              <w:ind w:right="60"/>
              <w:jc w:val="right"/>
              <w:rPr>
                <w:sz w:val="16"/>
                <w:szCs w:val="16"/>
                <w:lang w:eastAsia="en-US"/>
              </w:rPr>
            </w:pPr>
            <w:r w:rsidRPr="00B055C3">
              <w:rPr>
                <w:sz w:val="16"/>
                <w:szCs w:val="16"/>
                <w:lang w:eastAsia="en-US"/>
              </w:rPr>
              <w:t>0,00</w:t>
            </w:r>
          </w:p>
        </w:tc>
        <w:tc>
          <w:tcPr>
            <w:tcW w:w="1702" w:type="dxa"/>
          </w:tcPr>
          <w:p w14:paraId="715F3A73" w14:textId="77777777" w:rsidR="00B055C3" w:rsidRPr="00B055C3" w:rsidRDefault="00B055C3" w:rsidP="00B055C3">
            <w:pPr>
              <w:spacing w:line="198" w:lineRule="exact"/>
              <w:ind w:right="58"/>
              <w:jc w:val="right"/>
              <w:rPr>
                <w:sz w:val="16"/>
                <w:szCs w:val="16"/>
                <w:lang w:eastAsia="en-US"/>
              </w:rPr>
            </w:pPr>
            <w:r w:rsidRPr="00B055C3">
              <w:rPr>
                <w:sz w:val="16"/>
                <w:szCs w:val="16"/>
                <w:lang w:eastAsia="en-US"/>
              </w:rPr>
              <w:t>12.043,92</w:t>
            </w:r>
          </w:p>
        </w:tc>
      </w:tr>
      <w:tr w:rsidR="00B055C3" w:rsidRPr="00B055C3" w14:paraId="7983B3A6" w14:textId="77777777" w:rsidTr="00576677">
        <w:trPr>
          <w:trHeight w:val="218"/>
        </w:trPr>
        <w:tc>
          <w:tcPr>
            <w:tcW w:w="1276" w:type="dxa"/>
          </w:tcPr>
          <w:p w14:paraId="0725035A" w14:textId="77777777" w:rsidR="00B055C3" w:rsidRPr="00B055C3" w:rsidRDefault="00B055C3" w:rsidP="00B055C3">
            <w:pPr>
              <w:rPr>
                <w:sz w:val="16"/>
                <w:szCs w:val="16"/>
                <w:lang w:eastAsia="en-US"/>
              </w:rPr>
            </w:pPr>
          </w:p>
        </w:tc>
        <w:tc>
          <w:tcPr>
            <w:tcW w:w="3685" w:type="dxa"/>
          </w:tcPr>
          <w:p w14:paraId="31FE4513" w14:textId="45BD8A34" w:rsidR="00B055C3" w:rsidRPr="00B055C3" w:rsidRDefault="00B055C3" w:rsidP="00B055C3">
            <w:pPr>
              <w:rPr>
                <w:sz w:val="16"/>
                <w:szCs w:val="16"/>
                <w:lang w:eastAsia="en-US"/>
              </w:rPr>
            </w:pPr>
            <w:r>
              <w:rPr>
                <w:sz w:val="16"/>
                <w:szCs w:val="16"/>
                <w:lang w:eastAsia="en-US"/>
              </w:rPr>
              <w:t>ΣΥΝΟΛΑ</w:t>
            </w:r>
          </w:p>
        </w:tc>
        <w:tc>
          <w:tcPr>
            <w:tcW w:w="1416" w:type="dxa"/>
            <w:gridSpan w:val="2"/>
          </w:tcPr>
          <w:p w14:paraId="3726557C" w14:textId="354A4B38" w:rsidR="00B055C3" w:rsidRPr="00B055C3" w:rsidRDefault="005A460F" w:rsidP="00B055C3">
            <w:pPr>
              <w:spacing w:line="198" w:lineRule="exact"/>
              <w:ind w:right="59"/>
              <w:jc w:val="right"/>
              <w:rPr>
                <w:b/>
                <w:sz w:val="16"/>
                <w:szCs w:val="16"/>
                <w:lang w:eastAsia="en-US"/>
              </w:rPr>
            </w:pPr>
            <w:r>
              <w:rPr>
                <w:b/>
                <w:sz w:val="16"/>
                <w:szCs w:val="16"/>
                <w:lang w:eastAsia="en-US"/>
              </w:rPr>
              <w:t>2.</w:t>
            </w:r>
            <w:r w:rsidR="0069439E">
              <w:rPr>
                <w:b/>
                <w:sz w:val="16"/>
                <w:szCs w:val="16"/>
                <w:lang w:eastAsia="en-US"/>
              </w:rPr>
              <w:t>150</w:t>
            </w:r>
            <w:r>
              <w:rPr>
                <w:b/>
                <w:sz w:val="16"/>
                <w:szCs w:val="16"/>
                <w:lang w:eastAsia="en-US"/>
              </w:rPr>
              <w:t>.</w:t>
            </w:r>
            <w:r w:rsidR="00B055C3" w:rsidRPr="00B055C3">
              <w:rPr>
                <w:b/>
                <w:sz w:val="16"/>
                <w:szCs w:val="16"/>
                <w:lang w:eastAsia="en-US"/>
              </w:rPr>
              <w:t>551,39</w:t>
            </w:r>
          </w:p>
        </w:tc>
        <w:tc>
          <w:tcPr>
            <w:tcW w:w="1276" w:type="dxa"/>
            <w:gridSpan w:val="2"/>
          </w:tcPr>
          <w:p w14:paraId="54AA39C9" w14:textId="0680716E" w:rsidR="00B055C3" w:rsidRPr="00B055C3" w:rsidRDefault="00A812D0" w:rsidP="00B055C3">
            <w:pPr>
              <w:spacing w:line="198" w:lineRule="exact"/>
              <w:ind w:right="60"/>
              <w:jc w:val="right"/>
              <w:rPr>
                <w:b/>
                <w:sz w:val="16"/>
                <w:szCs w:val="16"/>
                <w:lang w:eastAsia="en-US"/>
              </w:rPr>
            </w:pPr>
            <w:r>
              <w:rPr>
                <w:b/>
                <w:sz w:val="16"/>
                <w:szCs w:val="16"/>
                <w:lang w:eastAsia="en-US"/>
              </w:rPr>
              <w:t>2.</w:t>
            </w:r>
            <w:r w:rsidR="0069439E">
              <w:rPr>
                <w:b/>
                <w:sz w:val="16"/>
                <w:szCs w:val="16"/>
                <w:lang w:eastAsia="en-US"/>
              </w:rPr>
              <w:t>27</w:t>
            </w:r>
            <w:r w:rsidR="005A460F">
              <w:rPr>
                <w:b/>
                <w:sz w:val="16"/>
                <w:szCs w:val="16"/>
                <w:lang w:eastAsia="en-US"/>
              </w:rPr>
              <w:t>8</w:t>
            </w:r>
            <w:r w:rsidR="00B055C3" w:rsidRPr="00B055C3">
              <w:rPr>
                <w:b/>
                <w:sz w:val="16"/>
                <w:szCs w:val="16"/>
                <w:lang w:eastAsia="en-US"/>
              </w:rPr>
              <w:t>.124,17</w:t>
            </w:r>
          </w:p>
        </w:tc>
        <w:tc>
          <w:tcPr>
            <w:tcW w:w="1136" w:type="dxa"/>
          </w:tcPr>
          <w:p w14:paraId="2177A64B" w14:textId="4BB71811" w:rsidR="00B055C3" w:rsidRPr="00B055C3" w:rsidRDefault="0069439E" w:rsidP="00B055C3">
            <w:pPr>
              <w:spacing w:line="198" w:lineRule="exact"/>
              <w:ind w:right="60"/>
              <w:jc w:val="right"/>
              <w:rPr>
                <w:b/>
                <w:sz w:val="16"/>
                <w:szCs w:val="16"/>
                <w:lang w:eastAsia="en-US"/>
              </w:rPr>
            </w:pPr>
            <w:r>
              <w:rPr>
                <w:b/>
                <w:sz w:val="16"/>
                <w:szCs w:val="16"/>
                <w:lang w:eastAsia="en-US"/>
              </w:rPr>
              <w:t>214.666</w:t>
            </w:r>
            <w:r w:rsidR="00A812D0">
              <w:rPr>
                <w:b/>
                <w:sz w:val="16"/>
                <w:szCs w:val="16"/>
                <w:lang w:eastAsia="en-US"/>
              </w:rPr>
              <w:t>,00</w:t>
            </w:r>
          </w:p>
        </w:tc>
        <w:tc>
          <w:tcPr>
            <w:tcW w:w="1702" w:type="dxa"/>
          </w:tcPr>
          <w:p w14:paraId="06334FA9" w14:textId="1CDF157C" w:rsidR="00B055C3" w:rsidRPr="00B055C3" w:rsidRDefault="00A812D0" w:rsidP="00B055C3">
            <w:pPr>
              <w:spacing w:line="198" w:lineRule="exact"/>
              <w:ind w:right="58"/>
              <w:jc w:val="right"/>
              <w:rPr>
                <w:b/>
                <w:sz w:val="16"/>
                <w:szCs w:val="16"/>
                <w:lang w:eastAsia="en-US"/>
              </w:rPr>
            </w:pPr>
            <w:r>
              <w:rPr>
                <w:b/>
                <w:sz w:val="16"/>
                <w:szCs w:val="16"/>
                <w:lang w:eastAsia="en-US"/>
              </w:rPr>
              <w:t>2.</w:t>
            </w:r>
            <w:r w:rsidR="0069439E">
              <w:rPr>
                <w:b/>
                <w:sz w:val="16"/>
                <w:szCs w:val="16"/>
                <w:lang w:eastAsia="en-US"/>
              </w:rPr>
              <w:t>492</w:t>
            </w:r>
            <w:r w:rsidR="00B055C3" w:rsidRPr="00B055C3">
              <w:rPr>
                <w:b/>
                <w:sz w:val="16"/>
                <w:szCs w:val="16"/>
                <w:lang w:eastAsia="en-US"/>
              </w:rPr>
              <w:t>.</w:t>
            </w:r>
            <w:r w:rsidR="0069439E">
              <w:rPr>
                <w:b/>
                <w:sz w:val="16"/>
                <w:szCs w:val="16"/>
                <w:lang w:eastAsia="en-US"/>
              </w:rPr>
              <w:t>790</w:t>
            </w:r>
            <w:r w:rsidR="00B055C3" w:rsidRPr="00B055C3">
              <w:rPr>
                <w:b/>
                <w:sz w:val="16"/>
                <w:szCs w:val="16"/>
                <w:lang w:eastAsia="en-US"/>
              </w:rPr>
              <w:t>,17</w:t>
            </w:r>
          </w:p>
        </w:tc>
      </w:tr>
    </w:tbl>
    <w:p w14:paraId="6B8D56EE" w14:textId="4D733F3A" w:rsidR="00576677" w:rsidRDefault="00576677" w:rsidP="00B13444">
      <w:pPr>
        <w:spacing w:after="120" w:line="276" w:lineRule="auto"/>
        <w:jc w:val="both"/>
        <w:rPr>
          <w:rFonts w:cstheme="minorHAnsi"/>
          <w:b/>
          <w:caps/>
          <w:sz w:val="16"/>
          <w:szCs w:val="16"/>
          <w:highlight w:val="yellow"/>
        </w:rPr>
      </w:pPr>
    </w:p>
    <w:p w14:paraId="594D6FC8" w14:textId="77777777" w:rsidR="0069439E" w:rsidRDefault="0069439E" w:rsidP="00B13444">
      <w:pPr>
        <w:spacing w:after="120" w:line="276" w:lineRule="auto"/>
        <w:jc w:val="both"/>
        <w:rPr>
          <w:rFonts w:cstheme="minorHAnsi"/>
          <w:b/>
          <w:caps/>
          <w:sz w:val="16"/>
          <w:szCs w:val="16"/>
          <w:highlight w:val="yellow"/>
        </w:rPr>
      </w:pPr>
    </w:p>
    <w:p w14:paraId="1F5B408D" w14:textId="689757B9" w:rsidR="0033514E" w:rsidRDefault="0033514E" w:rsidP="00B13444">
      <w:pPr>
        <w:spacing w:after="120" w:line="276" w:lineRule="auto"/>
        <w:jc w:val="both"/>
        <w:rPr>
          <w:rFonts w:cstheme="minorHAnsi"/>
          <w:b/>
          <w:caps/>
          <w:sz w:val="16"/>
          <w:szCs w:val="16"/>
        </w:rPr>
      </w:pPr>
      <w:r w:rsidRPr="0033514E">
        <w:rPr>
          <w:rFonts w:cstheme="minorHAnsi"/>
          <w:b/>
          <w:caps/>
          <w:sz w:val="16"/>
          <w:szCs w:val="16"/>
        </w:rPr>
        <w:t>Αιτιολογια:</w:t>
      </w:r>
      <w:r w:rsidR="00A812D0">
        <w:rPr>
          <w:rFonts w:cstheme="minorHAnsi"/>
          <w:b/>
          <w:caps/>
          <w:sz w:val="16"/>
          <w:szCs w:val="16"/>
        </w:rPr>
        <w:t xml:space="preserve"> Αναμόρφωσησ εσοδων</w:t>
      </w:r>
    </w:p>
    <w:p w14:paraId="110D53BD" w14:textId="4D95945D" w:rsidR="0069439E" w:rsidRPr="0069439E" w:rsidRDefault="0069439E" w:rsidP="00B13444">
      <w:pPr>
        <w:spacing w:after="120" w:line="276" w:lineRule="auto"/>
        <w:jc w:val="both"/>
        <w:rPr>
          <w:rFonts w:cstheme="minorHAnsi"/>
          <w:bCs/>
          <w:caps/>
          <w:sz w:val="16"/>
          <w:szCs w:val="16"/>
        </w:rPr>
      </w:pPr>
      <w:r>
        <w:rPr>
          <w:rFonts w:cstheme="minorHAnsi"/>
          <w:bCs/>
          <w:caps/>
          <w:sz w:val="16"/>
          <w:szCs w:val="16"/>
        </w:rPr>
        <w:t>Αναμορφωση 1219 λόγω επιχορηγησησ υπουργειου ψηφιακησ διακυβερνησησ</w:t>
      </w:r>
    </w:p>
    <w:p w14:paraId="28ABB7E9" w14:textId="7E698813" w:rsidR="0033514E" w:rsidRDefault="0033514E" w:rsidP="00B13444">
      <w:pPr>
        <w:spacing w:after="120" w:line="276" w:lineRule="auto"/>
        <w:jc w:val="both"/>
        <w:rPr>
          <w:rFonts w:cstheme="minorHAnsi"/>
          <w:bCs/>
          <w:caps/>
          <w:sz w:val="16"/>
          <w:szCs w:val="16"/>
        </w:rPr>
      </w:pPr>
      <w:r w:rsidRPr="00A812D0">
        <w:rPr>
          <w:rFonts w:cstheme="minorHAnsi"/>
          <w:bCs/>
          <w:caps/>
          <w:sz w:val="16"/>
          <w:szCs w:val="16"/>
        </w:rPr>
        <w:t>Κατηγορία εσοδων 4 δεν υποκειται σε περιορισμο</w:t>
      </w:r>
    </w:p>
    <w:p w14:paraId="31964E5E" w14:textId="77777777" w:rsidR="0069439E" w:rsidRPr="00A812D0" w:rsidRDefault="0069439E" w:rsidP="00B13444">
      <w:pPr>
        <w:spacing w:after="120" w:line="276" w:lineRule="auto"/>
        <w:jc w:val="both"/>
        <w:rPr>
          <w:rFonts w:cstheme="minorHAnsi"/>
          <w:bCs/>
          <w:caps/>
          <w:sz w:val="16"/>
          <w:szCs w:val="16"/>
        </w:rPr>
      </w:pPr>
    </w:p>
    <w:tbl>
      <w:tblPr>
        <w:tblStyle w:val="af4"/>
        <w:tblpPr w:leftFromText="180" w:rightFromText="180" w:vertAnchor="text" w:horzAnchor="margin" w:tblpXSpec="center" w:tblpY="-136"/>
        <w:tblW w:w="10485" w:type="dxa"/>
        <w:tblLook w:val="04A0" w:firstRow="1" w:lastRow="0" w:firstColumn="1" w:lastColumn="0" w:noHBand="0" w:noVBand="1"/>
      </w:tblPr>
      <w:tblGrid>
        <w:gridCol w:w="10485"/>
      </w:tblGrid>
      <w:tr w:rsidR="00576677" w:rsidRPr="00ED68C5" w14:paraId="5194F391" w14:textId="77777777" w:rsidTr="00AF3442">
        <w:tc>
          <w:tcPr>
            <w:tcW w:w="10485" w:type="dxa"/>
          </w:tcPr>
          <w:p w14:paraId="07C2A733" w14:textId="4F8889F4" w:rsidR="00576677" w:rsidRPr="00ED68C5" w:rsidRDefault="00576677" w:rsidP="00AF3442">
            <w:pPr>
              <w:spacing w:after="120" w:line="276" w:lineRule="auto"/>
              <w:jc w:val="center"/>
              <w:rPr>
                <w:rFonts w:asciiTheme="minorHAnsi" w:hAnsiTheme="minorHAnsi" w:cstheme="minorHAnsi"/>
                <w:sz w:val="22"/>
                <w:szCs w:val="22"/>
                <w:highlight w:val="yellow"/>
              </w:rPr>
            </w:pPr>
            <w:r>
              <w:rPr>
                <w:rFonts w:asciiTheme="minorHAnsi" w:hAnsiTheme="minorHAnsi" w:cstheme="minorHAnsi"/>
                <w:b/>
                <w:sz w:val="22"/>
                <w:szCs w:val="22"/>
              </w:rPr>
              <w:t>Α</w:t>
            </w:r>
            <w:r w:rsidRPr="00F87B77">
              <w:rPr>
                <w:rFonts w:asciiTheme="minorHAnsi" w:hAnsiTheme="minorHAnsi" w:cstheme="minorHAnsi"/>
                <w:b/>
                <w:sz w:val="22"/>
                <w:szCs w:val="22"/>
              </w:rPr>
              <w:t>. ΑΝΑΜΟΡΦΩΣΗ Ε</w:t>
            </w:r>
            <w:r w:rsidR="0033514E">
              <w:rPr>
                <w:rFonts w:asciiTheme="minorHAnsi" w:hAnsiTheme="minorHAnsi" w:cstheme="minorHAnsi"/>
                <w:b/>
                <w:sz w:val="22"/>
                <w:szCs w:val="22"/>
              </w:rPr>
              <w:t>Σ</w:t>
            </w:r>
            <w:r w:rsidRPr="00F87B77">
              <w:rPr>
                <w:rFonts w:asciiTheme="minorHAnsi" w:hAnsiTheme="minorHAnsi" w:cstheme="minorHAnsi"/>
                <w:b/>
                <w:sz w:val="22"/>
                <w:szCs w:val="22"/>
              </w:rPr>
              <w:t>ΟΔΩΝ</w:t>
            </w:r>
          </w:p>
        </w:tc>
      </w:tr>
    </w:tbl>
    <w:tbl>
      <w:tblPr>
        <w:tblStyle w:val="TableNormal"/>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3849"/>
        <w:gridCol w:w="1254"/>
        <w:gridCol w:w="1276"/>
        <w:gridCol w:w="1134"/>
        <w:gridCol w:w="1700"/>
      </w:tblGrid>
      <w:tr w:rsidR="00576677" w:rsidRPr="00B055C3" w14:paraId="6D21702E" w14:textId="77777777" w:rsidTr="00AF3442">
        <w:trPr>
          <w:trHeight w:val="217"/>
        </w:trPr>
        <w:tc>
          <w:tcPr>
            <w:tcW w:w="10490" w:type="dxa"/>
            <w:gridSpan w:val="6"/>
          </w:tcPr>
          <w:p w14:paraId="5A50E9AD" w14:textId="77777777" w:rsidR="00576677" w:rsidRPr="00B055C3" w:rsidRDefault="00576677" w:rsidP="00AF3442">
            <w:pPr>
              <w:spacing w:line="198" w:lineRule="exact"/>
              <w:ind w:left="7336" w:right="7316"/>
              <w:jc w:val="center"/>
              <w:rPr>
                <w:b/>
                <w:sz w:val="16"/>
                <w:szCs w:val="16"/>
                <w:lang w:eastAsia="en-US"/>
              </w:rPr>
            </w:pPr>
          </w:p>
        </w:tc>
      </w:tr>
      <w:tr w:rsidR="00576677" w:rsidRPr="00B055C3" w14:paraId="79D32DFC" w14:textId="77777777" w:rsidTr="00AF3442">
        <w:trPr>
          <w:trHeight w:val="446"/>
        </w:trPr>
        <w:tc>
          <w:tcPr>
            <w:tcW w:w="1277" w:type="dxa"/>
          </w:tcPr>
          <w:p w14:paraId="36D988DA" w14:textId="77777777" w:rsidR="00576677" w:rsidRPr="00B055C3" w:rsidRDefault="00576677" w:rsidP="00AF3442">
            <w:pPr>
              <w:spacing w:line="214" w:lineRule="exact"/>
              <w:ind w:left="485"/>
              <w:rPr>
                <w:b/>
                <w:sz w:val="16"/>
                <w:szCs w:val="16"/>
                <w:lang w:eastAsia="en-US"/>
              </w:rPr>
            </w:pPr>
            <w:r w:rsidRPr="00B055C3">
              <w:rPr>
                <w:b/>
                <w:sz w:val="16"/>
                <w:szCs w:val="16"/>
                <w:lang w:eastAsia="en-US"/>
              </w:rPr>
              <w:t>Κ.Α.Ε.</w:t>
            </w:r>
          </w:p>
        </w:tc>
        <w:tc>
          <w:tcPr>
            <w:tcW w:w="3849" w:type="dxa"/>
          </w:tcPr>
          <w:p w14:paraId="5263DBA6" w14:textId="77777777" w:rsidR="00576677" w:rsidRPr="00B055C3" w:rsidRDefault="00576677" w:rsidP="00AF3442">
            <w:pPr>
              <w:spacing w:line="214" w:lineRule="exact"/>
              <w:ind w:left="65" w:right="57"/>
              <w:jc w:val="center"/>
              <w:rPr>
                <w:b/>
                <w:sz w:val="16"/>
                <w:szCs w:val="16"/>
                <w:lang w:eastAsia="en-US"/>
              </w:rPr>
            </w:pPr>
            <w:r w:rsidRPr="00B055C3">
              <w:rPr>
                <w:b/>
                <w:sz w:val="16"/>
                <w:szCs w:val="16"/>
                <w:lang w:eastAsia="en-US"/>
              </w:rPr>
              <w:t>Περιγραφή</w:t>
            </w:r>
            <w:r w:rsidRPr="00B055C3">
              <w:rPr>
                <w:b/>
                <w:spacing w:val="11"/>
                <w:sz w:val="16"/>
                <w:szCs w:val="16"/>
                <w:lang w:eastAsia="en-US"/>
              </w:rPr>
              <w:t xml:space="preserve"> </w:t>
            </w:r>
            <w:r w:rsidRPr="00B055C3">
              <w:rPr>
                <w:b/>
                <w:sz w:val="16"/>
                <w:szCs w:val="16"/>
                <w:lang w:eastAsia="en-US"/>
              </w:rPr>
              <w:t>Κ.Α.Ε.</w:t>
            </w:r>
          </w:p>
        </w:tc>
        <w:tc>
          <w:tcPr>
            <w:tcW w:w="1254" w:type="dxa"/>
          </w:tcPr>
          <w:p w14:paraId="5BEE61F2" w14:textId="77777777" w:rsidR="00576677" w:rsidRPr="00B055C3" w:rsidRDefault="00576677" w:rsidP="00AF3442">
            <w:pPr>
              <w:spacing w:line="214" w:lineRule="exact"/>
              <w:ind w:left="190" w:right="179"/>
              <w:jc w:val="center"/>
              <w:rPr>
                <w:b/>
                <w:sz w:val="16"/>
                <w:szCs w:val="16"/>
                <w:lang w:eastAsia="en-US"/>
              </w:rPr>
            </w:pPr>
            <w:r w:rsidRPr="00B055C3">
              <w:rPr>
                <w:b/>
                <w:sz w:val="16"/>
                <w:szCs w:val="16"/>
                <w:lang w:eastAsia="en-US"/>
              </w:rPr>
              <w:t>Εγκεκριμένος</w:t>
            </w:r>
          </w:p>
          <w:p w14:paraId="6330574E" w14:textId="77777777" w:rsidR="00576677" w:rsidRPr="00B055C3" w:rsidRDefault="00576677" w:rsidP="00AF3442">
            <w:pPr>
              <w:spacing w:before="9" w:line="203" w:lineRule="exact"/>
              <w:ind w:left="187" w:right="179"/>
              <w:jc w:val="center"/>
              <w:rPr>
                <w:b/>
                <w:sz w:val="16"/>
                <w:szCs w:val="16"/>
                <w:lang w:eastAsia="en-US"/>
              </w:rPr>
            </w:pPr>
            <w:r w:rsidRPr="00B055C3">
              <w:rPr>
                <w:b/>
                <w:sz w:val="16"/>
                <w:szCs w:val="16"/>
                <w:lang w:eastAsia="en-US"/>
              </w:rPr>
              <w:t>Π/Υ</w:t>
            </w:r>
          </w:p>
        </w:tc>
        <w:tc>
          <w:tcPr>
            <w:tcW w:w="1276" w:type="dxa"/>
          </w:tcPr>
          <w:p w14:paraId="509235BC" w14:textId="77777777" w:rsidR="00576677" w:rsidRPr="00B055C3" w:rsidRDefault="00576677" w:rsidP="00AF3442">
            <w:pPr>
              <w:spacing w:line="214" w:lineRule="exact"/>
              <w:ind w:left="204"/>
              <w:rPr>
                <w:b/>
                <w:sz w:val="16"/>
                <w:szCs w:val="16"/>
                <w:lang w:eastAsia="en-US"/>
              </w:rPr>
            </w:pPr>
            <w:r w:rsidRPr="00B055C3">
              <w:rPr>
                <w:b/>
                <w:sz w:val="16"/>
                <w:szCs w:val="16"/>
                <w:lang w:eastAsia="en-US"/>
              </w:rPr>
              <w:t>Π/Υ</w:t>
            </w:r>
            <w:r w:rsidRPr="00B055C3">
              <w:rPr>
                <w:b/>
                <w:spacing w:val="10"/>
                <w:sz w:val="16"/>
                <w:szCs w:val="16"/>
                <w:lang w:eastAsia="en-US"/>
              </w:rPr>
              <w:t xml:space="preserve"> </w:t>
            </w:r>
            <w:r w:rsidRPr="00B055C3">
              <w:rPr>
                <w:b/>
                <w:sz w:val="16"/>
                <w:szCs w:val="16"/>
                <w:lang w:eastAsia="en-US"/>
              </w:rPr>
              <w:t>Πριν</w:t>
            </w:r>
            <w:r w:rsidRPr="00B055C3">
              <w:rPr>
                <w:b/>
                <w:spacing w:val="9"/>
                <w:sz w:val="16"/>
                <w:szCs w:val="16"/>
                <w:lang w:eastAsia="en-US"/>
              </w:rPr>
              <w:t xml:space="preserve"> </w:t>
            </w:r>
            <w:r w:rsidRPr="00B055C3">
              <w:rPr>
                <w:b/>
                <w:sz w:val="16"/>
                <w:szCs w:val="16"/>
                <w:lang w:eastAsia="en-US"/>
              </w:rPr>
              <w:t>την</w:t>
            </w:r>
          </w:p>
          <w:p w14:paraId="14244471" w14:textId="77777777" w:rsidR="00576677" w:rsidRPr="00B055C3" w:rsidRDefault="00576677" w:rsidP="00AF3442">
            <w:pPr>
              <w:spacing w:before="9" w:line="203" w:lineRule="exact"/>
              <w:ind w:left="209"/>
              <w:rPr>
                <w:b/>
                <w:sz w:val="16"/>
                <w:szCs w:val="16"/>
                <w:lang w:eastAsia="en-US"/>
              </w:rPr>
            </w:pPr>
            <w:r w:rsidRPr="00B055C3">
              <w:rPr>
                <w:b/>
                <w:sz w:val="16"/>
                <w:szCs w:val="16"/>
                <w:lang w:eastAsia="en-US"/>
              </w:rPr>
              <w:t>Αναμόρφωση</w:t>
            </w:r>
          </w:p>
        </w:tc>
        <w:tc>
          <w:tcPr>
            <w:tcW w:w="1134" w:type="dxa"/>
          </w:tcPr>
          <w:p w14:paraId="4E62600B" w14:textId="77777777" w:rsidR="00576677" w:rsidRPr="00B055C3" w:rsidRDefault="00576677" w:rsidP="00AF3442">
            <w:pPr>
              <w:spacing w:line="214" w:lineRule="exact"/>
              <w:ind w:left="209"/>
              <w:rPr>
                <w:b/>
                <w:sz w:val="16"/>
                <w:szCs w:val="16"/>
                <w:lang w:eastAsia="en-US"/>
              </w:rPr>
            </w:pPr>
            <w:r w:rsidRPr="00B055C3">
              <w:rPr>
                <w:b/>
                <w:sz w:val="16"/>
                <w:szCs w:val="16"/>
                <w:lang w:eastAsia="en-US"/>
              </w:rPr>
              <w:t>Αναμόρφωση</w:t>
            </w:r>
          </w:p>
        </w:tc>
        <w:tc>
          <w:tcPr>
            <w:tcW w:w="1700" w:type="dxa"/>
          </w:tcPr>
          <w:p w14:paraId="2F0B5A4B" w14:textId="77777777" w:rsidR="00576677" w:rsidRPr="00B055C3" w:rsidRDefault="00576677" w:rsidP="00AF3442">
            <w:pPr>
              <w:spacing w:line="214" w:lineRule="exact"/>
              <w:ind w:left="190" w:right="177"/>
              <w:jc w:val="center"/>
              <w:rPr>
                <w:b/>
                <w:sz w:val="16"/>
                <w:szCs w:val="16"/>
                <w:lang w:eastAsia="en-US"/>
              </w:rPr>
            </w:pPr>
            <w:r w:rsidRPr="00B055C3">
              <w:rPr>
                <w:b/>
                <w:sz w:val="16"/>
                <w:szCs w:val="16"/>
                <w:lang w:eastAsia="en-US"/>
              </w:rPr>
              <w:t>Τελική</w:t>
            </w:r>
          </w:p>
          <w:p w14:paraId="6193AFFB" w14:textId="77777777" w:rsidR="00576677" w:rsidRPr="00B055C3" w:rsidRDefault="00576677" w:rsidP="00AF3442">
            <w:pPr>
              <w:spacing w:before="9" w:line="203" w:lineRule="exact"/>
              <w:ind w:left="190" w:right="179"/>
              <w:jc w:val="center"/>
              <w:rPr>
                <w:b/>
                <w:sz w:val="16"/>
                <w:szCs w:val="16"/>
                <w:lang w:eastAsia="en-US"/>
              </w:rPr>
            </w:pPr>
            <w:r w:rsidRPr="00B055C3">
              <w:rPr>
                <w:b/>
                <w:sz w:val="16"/>
                <w:szCs w:val="16"/>
                <w:lang w:eastAsia="en-US"/>
              </w:rPr>
              <w:t>Διαμόρφωση</w:t>
            </w:r>
          </w:p>
        </w:tc>
      </w:tr>
      <w:tr w:rsidR="00576677" w:rsidRPr="00B055C3" w14:paraId="76A78176" w14:textId="77777777" w:rsidTr="00AF3442">
        <w:trPr>
          <w:trHeight w:val="674"/>
        </w:trPr>
        <w:tc>
          <w:tcPr>
            <w:tcW w:w="1277" w:type="dxa"/>
          </w:tcPr>
          <w:p w14:paraId="35981BC7" w14:textId="798F84D3" w:rsidR="00576677" w:rsidRPr="00B055C3" w:rsidRDefault="0069439E" w:rsidP="00AF3442">
            <w:pPr>
              <w:spacing w:line="209" w:lineRule="exact"/>
              <w:ind w:left="70"/>
              <w:rPr>
                <w:sz w:val="16"/>
                <w:szCs w:val="16"/>
                <w:lang w:eastAsia="en-US"/>
              </w:rPr>
            </w:pPr>
            <w:r>
              <w:rPr>
                <w:sz w:val="16"/>
                <w:szCs w:val="16"/>
                <w:lang w:eastAsia="en-US"/>
              </w:rPr>
              <w:t>1219.0005</w:t>
            </w:r>
          </w:p>
        </w:tc>
        <w:tc>
          <w:tcPr>
            <w:tcW w:w="3849" w:type="dxa"/>
          </w:tcPr>
          <w:p w14:paraId="512F3EC9" w14:textId="7C7B0768" w:rsidR="00576677" w:rsidRPr="00B055C3" w:rsidRDefault="0069439E" w:rsidP="00AF3442">
            <w:pPr>
              <w:spacing w:before="5" w:line="220" w:lineRule="atLeast"/>
              <w:ind w:left="71"/>
              <w:rPr>
                <w:sz w:val="16"/>
                <w:szCs w:val="16"/>
                <w:lang w:eastAsia="en-US"/>
              </w:rPr>
            </w:pPr>
            <w:r w:rsidRPr="0069439E">
              <w:rPr>
                <w:sz w:val="16"/>
                <w:szCs w:val="16"/>
                <w:lang w:eastAsia="en-US"/>
              </w:rPr>
              <w:t>Εκσυγχρονισμός ΚΕΠ Δήμου Καρπάθου</w:t>
            </w:r>
          </w:p>
        </w:tc>
        <w:tc>
          <w:tcPr>
            <w:tcW w:w="1254" w:type="dxa"/>
          </w:tcPr>
          <w:p w14:paraId="1C888C7F" w14:textId="02F8547A" w:rsidR="00576677" w:rsidRPr="00B055C3" w:rsidRDefault="0069439E" w:rsidP="00AF3442">
            <w:pPr>
              <w:spacing w:line="209" w:lineRule="exact"/>
              <w:ind w:right="60"/>
              <w:jc w:val="right"/>
              <w:rPr>
                <w:sz w:val="16"/>
                <w:szCs w:val="16"/>
                <w:lang w:eastAsia="en-US"/>
              </w:rPr>
            </w:pPr>
            <w:r>
              <w:rPr>
                <w:sz w:val="16"/>
                <w:szCs w:val="16"/>
                <w:lang w:eastAsia="en-US"/>
              </w:rPr>
              <w:t>0,00</w:t>
            </w:r>
          </w:p>
        </w:tc>
        <w:tc>
          <w:tcPr>
            <w:tcW w:w="1276" w:type="dxa"/>
          </w:tcPr>
          <w:p w14:paraId="3D82B80F" w14:textId="768C4E55" w:rsidR="00576677" w:rsidRPr="00B055C3" w:rsidRDefault="0069439E" w:rsidP="00AF3442">
            <w:pPr>
              <w:spacing w:line="209" w:lineRule="exact"/>
              <w:ind w:right="61"/>
              <w:jc w:val="right"/>
              <w:rPr>
                <w:sz w:val="16"/>
                <w:szCs w:val="16"/>
                <w:lang w:eastAsia="en-US"/>
              </w:rPr>
            </w:pPr>
            <w:r>
              <w:rPr>
                <w:sz w:val="16"/>
                <w:szCs w:val="16"/>
                <w:lang w:eastAsia="en-US"/>
              </w:rPr>
              <w:t>0,00</w:t>
            </w:r>
          </w:p>
        </w:tc>
        <w:tc>
          <w:tcPr>
            <w:tcW w:w="1134" w:type="dxa"/>
          </w:tcPr>
          <w:p w14:paraId="5ADBDBB5" w14:textId="029C23E9" w:rsidR="00576677" w:rsidRPr="00B055C3" w:rsidRDefault="0069439E" w:rsidP="00AF3442">
            <w:pPr>
              <w:spacing w:line="209" w:lineRule="exact"/>
              <w:ind w:right="59"/>
              <w:jc w:val="right"/>
              <w:rPr>
                <w:sz w:val="16"/>
                <w:szCs w:val="16"/>
                <w:lang w:eastAsia="en-US"/>
              </w:rPr>
            </w:pPr>
            <w:r>
              <w:rPr>
                <w:sz w:val="16"/>
                <w:szCs w:val="16"/>
                <w:lang w:eastAsia="en-US"/>
              </w:rPr>
              <w:t>64.666,00</w:t>
            </w:r>
          </w:p>
        </w:tc>
        <w:tc>
          <w:tcPr>
            <w:tcW w:w="1700" w:type="dxa"/>
          </w:tcPr>
          <w:p w14:paraId="3F889ACD" w14:textId="3E1C8E99" w:rsidR="00576677" w:rsidRPr="00B055C3" w:rsidRDefault="0069439E" w:rsidP="00AF3442">
            <w:pPr>
              <w:spacing w:line="209" w:lineRule="exact"/>
              <w:ind w:right="59"/>
              <w:jc w:val="right"/>
              <w:rPr>
                <w:sz w:val="16"/>
                <w:szCs w:val="16"/>
                <w:lang w:eastAsia="en-US"/>
              </w:rPr>
            </w:pPr>
            <w:r>
              <w:rPr>
                <w:sz w:val="16"/>
                <w:szCs w:val="16"/>
                <w:lang w:eastAsia="en-US"/>
              </w:rPr>
              <w:t>64.666,00</w:t>
            </w:r>
          </w:p>
        </w:tc>
      </w:tr>
      <w:tr w:rsidR="0069439E" w:rsidRPr="00B055C3" w14:paraId="395C026C" w14:textId="77777777" w:rsidTr="00AF3442">
        <w:trPr>
          <w:trHeight w:val="674"/>
        </w:trPr>
        <w:tc>
          <w:tcPr>
            <w:tcW w:w="1277" w:type="dxa"/>
          </w:tcPr>
          <w:p w14:paraId="2F894BCD" w14:textId="6C98A9D6" w:rsidR="0069439E" w:rsidRPr="00576677" w:rsidRDefault="0069439E" w:rsidP="0069439E">
            <w:pPr>
              <w:spacing w:line="209" w:lineRule="exact"/>
              <w:ind w:left="70"/>
              <w:rPr>
                <w:sz w:val="16"/>
                <w:szCs w:val="16"/>
                <w:lang w:eastAsia="en-US"/>
              </w:rPr>
            </w:pPr>
            <w:r w:rsidRPr="00576677">
              <w:rPr>
                <w:sz w:val="16"/>
                <w:szCs w:val="16"/>
                <w:lang w:eastAsia="en-US"/>
              </w:rPr>
              <w:t>4142.0001</w:t>
            </w:r>
          </w:p>
        </w:tc>
        <w:tc>
          <w:tcPr>
            <w:tcW w:w="3849" w:type="dxa"/>
          </w:tcPr>
          <w:p w14:paraId="412DC446" w14:textId="37B8633D" w:rsidR="0069439E" w:rsidRPr="00576677" w:rsidRDefault="0069439E" w:rsidP="0069439E">
            <w:pPr>
              <w:spacing w:before="5" w:line="220" w:lineRule="atLeast"/>
              <w:ind w:left="71"/>
              <w:rPr>
                <w:sz w:val="16"/>
                <w:szCs w:val="16"/>
                <w:lang w:eastAsia="en-US"/>
              </w:rPr>
            </w:pPr>
            <w:r w:rsidRPr="00576677">
              <w:rPr>
                <w:sz w:val="16"/>
                <w:szCs w:val="16"/>
                <w:lang w:eastAsia="en-US"/>
              </w:rPr>
              <w:t>Λοιπές κρατήσεις υπέρ τρίτων</w:t>
            </w:r>
          </w:p>
        </w:tc>
        <w:tc>
          <w:tcPr>
            <w:tcW w:w="1254" w:type="dxa"/>
          </w:tcPr>
          <w:p w14:paraId="13CF923D" w14:textId="37C3F599" w:rsidR="0069439E" w:rsidRDefault="0069439E" w:rsidP="0069439E">
            <w:pPr>
              <w:spacing w:line="209" w:lineRule="exact"/>
              <w:ind w:right="60"/>
              <w:jc w:val="right"/>
              <w:rPr>
                <w:sz w:val="16"/>
                <w:szCs w:val="16"/>
                <w:lang w:eastAsia="en-US"/>
              </w:rPr>
            </w:pPr>
            <w:r>
              <w:rPr>
                <w:sz w:val="16"/>
                <w:szCs w:val="16"/>
                <w:lang w:eastAsia="en-US"/>
              </w:rPr>
              <w:t>800.000,00</w:t>
            </w:r>
          </w:p>
        </w:tc>
        <w:tc>
          <w:tcPr>
            <w:tcW w:w="1276" w:type="dxa"/>
          </w:tcPr>
          <w:p w14:paraId="1D29FBB7" w14:textId="73B1D1A2" w:rsidR="0069439E" w:rsidRDefault="0069439E" w:rsidP="0069439E">
            <w:pPr>
              <w:spacing w:line="209" w:lineRule="exact"/>
              <w:ind w:right="61"/>
              <w:jc w:val="right"/>
              <w:rPr>
                <w:sz w:val="16"/>
                <w:szCs w:val="16"/>
                <w:lang w:eastAsia="en-US"/>
              </w:rPr>
            </w:pPr>
            <w:r>
              <w:rPr>
                <w:sz w:val="16"/>
                <w:szCs w:val="16"/>
                <w:lang w:eastAsia="en-US"/>
              </w:rPr>
              <w:t>800.000,00</w:t>
            </w:r>
          </w:p>
        </w:tc>
        <w:tc>
          <w:tcPr>
            <w:tcW w:w="1134" w:type="dxa"/>
          </w:tcPr>
          <w:p w14:paraId="6EAA4EE1" w14:textId="07C43901" w:rsidR="0069439E" w:rsidRDefault="0069439E" w:rsidP="0069439E">
            <w:pPr>
              <w:spacing w:line="209" w:lineRule="exact"/>
              <w:ind w:right="59"/>
              <w:jc w:val="right"/>
              <w:rPr>
                <w:sz w:val="16"/>
                <w:szCs w:val="16"/>
                <w:lang w:eastAsia="en-US"/>
              </w:rPr>
            </w:pPr>
            <w:r>
              <w:rPr>
                <w:sz w:val="16"/>
                <w:szCs w:val="16"/>
                <w:lang w:eastAsia="en-US"/>
              </w:rPr>
              <w:t>150.000,00</w:t>
            </w:r>
          </w:p>
        </w:tc>
        <w:tc>
          <w:tcPr>
            <w:tcW w:w="1700" w:type="dxa"/>
          </w:tcPr>
          <w:p w14:paraId="16A0FECF" w14:textId="0DCB864D" w:rsidR="0069439E" w:rsidRDefault="0069439E" w:rsidP="0069439E">
            <w:pPr>
              <w:spacing w:line="209" w:lineRule="exact"/>
              <w:ind w:right="59"/>
              <w:jc w:val="right"/>
              <w:rPr>
                <w:sz w:val="16"/>
                <w:szCs w:val="16"/>
                <w:lang w:eastAsia="en-US"/>
              </w:rPr>
            </w:pPr>
            <w:r>
              <w:rPr>
                <w:sz w:val="16"/>
                <w:szCs w:val="16"/>
                <w:lang w:eastAsia="en-US"/>
              </w:rPr>
              <w:t>950.000,00</w:t>
            </w:r>
          </w:p>
        </w:tc>
      </w:tr>
    </w:tbl>
    <w:p w14:paraId="275BCC8B" w14:textId="371E3CDB" w:rsidR="00576677" w:rsidRDefault="00576677" w:rsidP="00B13444">
      <w:pPr>
        <w:spacing w:after="120" w:line="276" w:lineRule="auto"/>
        <w:jc w:val="both"/>
        <w:rPr>
          <w:rFonts w:cstheme="minorHAnsi"/>
          <w:b/>
          <w:sz w:val="16"/>
          <w:szCs w:val="16"/>
          <w:highlight w:val="yellow"/>
        </w:rPr>
      </w:pPr>
    </w:p>
    <w:p w14:paraId="1E117693" w14:textId="1EFEB727" w:rsidR="005A460F" w:rsidRDefault="005A460F" w:rsidP="00B13444">
      <w:pPr>
        <w:spacing w:after="120" w:line="276" w:lineRule="auto"/>
        <w:jc w:val="both"/>
        <w:rPr>
          <w:rFonts w:cstheme="minorHAnsi"/>
          <w:b/>
          <w:sz w:val="16"/>
          <w:szCs w:val="16"/>
          <w:highlight w:val="yellow"/>
        </w:rPr>
      </w:pPr>
    </w:p>
    <w:p w14:paraId="2CC50D2A" w14:textId="3547F729" w:rsidR="005A460F" w:rsidRDefault="005A460F" w:rsidP="00B13444">
      <w:pPr>
        <w:spacing w:after="120" w:line="276" w:lineRule="auto"/>
        <w:jc w:val="both"/>
        <w:rPr>
          <w:rFonts w:cstheme="minorHAnsi"/>
          <w:b/>
          <w:sz w:val="16"/>
          <w:szCs w:val="16"/>
          <w:highlight w:val="yellow"/>
        </w:rPr>
      </w:pPr>
    </w:p>
    <w:p w14:paraId="24E1B3D1" w14:textId="01BC1D31" w:rsidR="0069439E" w:rsidRDefault="0069439E" w:rsidP="00B13444">
      <w:pPr>
        <w:spacing w:after="120" w:line="276" w:lineRule="auto"/>
        <w:jc w:val="both"/>
        <w:rPr>
          <w:rFonts w:cstheme="minorHAnsi"/>
          <w:b/>
          <w:sz w:val="16"/>
          <w:szCs w:val="16"/>
          <w:highlight w:val="yellow"/>
        </w:rPr>
      </w:pPr>
    </w:p>
    <w:p w14:paraId="1A7791EA" w14:textId="77777777" w:rsidR="005A460F" w:rsidRPr="00B055C3" w:rsidRDefault="005A460F" w:rsidP="00B13444">
      <w:pPr>
        <w:spacing w:after="120" w:line="276" w:lineRule="auto"/>
        <w:jc w:val="both"/>
        <w:rPr>
          <w:rFonts w:cstheme="minorHAnsi"/>
          <w:b/>
          <w:sz w:val="16"/>
          <w:szCs w:val="16"/>
          <w:highlight w:val="yellow"/>
        </w:rPr>
      </w:pPr>
    </w:p>
    <w:tbl>
      <w:tblPr>
        <w:tblStyle w:val="af4"/>
        <w:tblW w:w="10800" w:type="dxa"/>
        <w:tblInd w:w="-431" w:type="dxa"/>
        <w:tblLook w:val="04A0" w:firstRow="1" w:lastRow="0" w:firstColumn="1" w:lastColumn="0" w:noHBand="0" w:noVBand="1"/>
      </w:tblPr>
      <w:tblGrid>
        <w:gridCol w:w="10800"/>
      </w:tblGrid>
      <w:tr w:rsidR="009458B1" w:rsidRPr="00B20DD0" w14:paraId="43979C68" w14:textId="77777777" w:rsidTr="00B055C3">
        <w:tc>
          <w:tcPr>
            <w:tcW w:w="10800" w:type="dxa"/>
          </w:tcPr>
          <w:p w14:paraId="370B325B" w14:textId="7DA1A685" w:rsidR="009458B1" w:rsidRPr="00694712" w:rsidRDefault="00694712" w:rsidP="00A024B6">
            <w:pPr>
              <w:pStyle w:val="a9"/>
              <w:spacing w:after="120" w:line="276" w:lineRule="auto"/>
              <w:ind w:left="0"/>
              <w:jc w:val="center"/>
              <w:rPr>
                <w:rFonts w:asciiTheme="minorHAnsi" w:hAnsiTheme="minorHAnsi" w:cstheme="minorHAnsi"/>
                <w:b/>
                <w:sz w:val="28"/>
                <w:szCs w:val="28"/>
              </w:rPr>
            </w:pPr>
            <w:r w:rsidRPr="00694712">
              <w:rPr>
                <w:rFonts w:asciiTheme="minorHAnsi" w:hAnsiTheme="minorHAnsi" w:cstheme="minorHAnsi"/>
                <w:b/>
                <w:sz w:val="28"/>
                <w:szCs w:val="28"/>
              </w:rPr>
              <w:t>Β</w:t>
            </w:r>
            <w:r w:rsidR="009458B1" w:rsidRPr="00694712">
              <w:rPr>
                <w:rFonts w:asciiTheme="minorHAnsi" w:hAnsiTheme="minorHAnsi" w:cstheme="minorHAnsi"/>
                <w:b/>
                <w:sz w:val="28"/>
                <w:szCs w:val="28"/>
              </w:rPr>
              <w:t>. Ανταποδοτικές Υπηρεσίες</w:t>
            </w:r>
          </w:p>
        </w:tc>
      </w:tr>
    </w:tbl>
    <w:p w14:paraId="55BB0254" w14:textId="77777777" w:rsidR="009458B1" w:rsidRPr="00694712" w:rsidRDefault="009458B1" w:rsidP="009458B1">
      <w:pPr>
        <w:pStyle w:val="a9"/>
        <w:numPr>
          <w:ilvl w:val="0"/>
          <w:numId w:val="19"/>
        </w:numPr>
        <w:spacing w:after="120" w:line="276" w:lineRule="auto"/>
        <w:jc w:val="both"/>
        <w:rPr>
          <w:rFonts w:asciiTheme="minorHAnsi" w:hAnsiTheme="minorHAnsi" w:cstheme="minorHAnsi"/>
          <w:b/>
          <w:sz w:val="22"/>
          <w:szCs w:val="22"/>
        </w:rPr>
      </w:pPr>
      <w:r w:rsidRPr="00694712">
        <w:rPr>
          <w:rFonts w:asciiTheme="minorHAnsi" w:hAnsiTheme="minorHAnsi" w:cstheme="minorHAnsi"/>
          <w:b/>
          <w:sz w:val="22"/>
          <w:szCs w:val="22"/>
        </w:rPr>
        <w:t>υπηρεσία καθαριότητας</w:t>
      </w:r>
    </w:p>
    <w:p w14:paraId="1818B8CD" w14:textId="0FB018AE" w:rsidR="009458B1" w:rsidRDefault="009458B1" w:rsidP="009458B1">
      <w:pPr>
        <w:pStyle w:val="a9"/>
        <w:spacing w:after="120" w:line="276" w:lineRule="auto"/>
        <w:jc w:val="both"/>
        <w:rPr>
          <w:rFonts w:asciiTheme="minorHAnsi" w:hAnsiTheme="minorHAnsi" w:cstheme="minorHAnsi"/>
          <w:b/>
          <w:sz w:val="22"/>
          <w:szCs w:val="22"/>
        </w:rPr>
      </w:pPr>
      <w:r w:rsidRPr="00694712">
        <w:rPr>
          <w:rFonts w:asciiTheme="minorHAnsi" w:hAnsiTheme="minorHAnsi" w:cstheme="minorHAnsi"/>
          <w:b/>
          <w:sz w:val="22"/>
          <w:szCs w:val="22"/>
        </w:rPr>
        <w:t>ΕΣΟΔΑ ΚΑΘΑΡΙΟΤΗΤΑΣ</w:t>
      </w:r>
    </w:p>
    <w:p w14:paraId="71AF8D72" w14:textId="77777777" w:rsidR="005A460F" w:rsidRPr="00694712" w:rsidRDefault="005A460F" w:rsidP="009458B1">
      <w:pPr>
        <w:pStyle w:val="a9"/>
        <w:spacing w:after="120" w:line="276" w:lineRule="auto"/>
        <w:jc w:val="both"/>
        <w:rPr>
          <w:rFonts w:asciiTheme="minorHAnsi" w:hAnsiTheme="minorHAnsi" w:cstheme="minorHAnsi"/>
          <w:b/>
          <w:sz w:val="22"/>
          <w:szCs w:val="22"/>
        </w:rPr>
      </w:pPr>
    </w:p>
    <w:tbl>
      <w:tblPr>
        <w:tblW w:w="2972" w:type="dxa"/>
        <w:tblLook w:val="04A0" w:firstRow="1" w:lastRow="0" w:firstColumn="1" w:lastColumn="0" w:noHBand="0" w:noVBand="1"/>
      </w:tblPr>
      <w:tblGrid>
        <w:gridCol w:w="1413"/>
        <w:gridCol w:w="1559"/>
      </w:tblGrid>
      <w:tr w:rsidR="009458B1" w:rsidRPr="00694712" w14:paraId="261DD6AC" w14:textId="77777777" w:rsidTr="00694712">
        <w:trPr>
          <w:trHeight w:val="255"/>
        </w:trPr>
        <w:tc>
          <w:tcPr>
            <w:tcW w:w="1413" w:type="dxa"/>
            <w:tcBorders>
              <w:top w:val="single" w:sz="4" w:space="0" w:color="auto"/>
              <w:left w:val="single" w:sz="4" w:space="0" w:color="auto"/>
              <w:bottom w:val="single" w:sz="4" w:space="0" w:color="auto"/>
              <w:right w:val="single" w:sz="4" w:space="0" w:color="auto"/>
            </w:tcBorders>
            <w:shd w:val="clear" w:color="000000" w:fill="A6A6A6"/>
            <w:vAlign w:val="bottom"/>
            <w:hideMark/>
          </w:tcPr>
          <w:p w14:paraId="6D00C94A" w14:textId="77777777" w:rsidR="009458B1" w:rsidRPr="00694712" w:rsidRDefault="009458B1" w:rsidP="009458B1">
            <w:pPr>
              <w:rPr>
                <w:rFonts w:ascii="Arial" w:hAnsi="Arial" w:cs="Arial"/>
                <w:b/>
                <w:bCs/>
                <w:lang w:val="en-US" w:eastAsia="en-US"/>
              </w:rPr>
            </w:pPr>
            <w:r w:rsidRPr="00694712">
              <w:rPr>
                <w:rFonts w:ascii="Arial" w:hAnsi="Arial" w:cs="Arial"/>
                <w:b/>
                <w:bCs/>
                <w:lang w:val="en-US" w:eastAsia="en-US"/>
              </w:rPr>
              <w:t>ΚΑΕ</w:t>
            </w:r>
          </w:p>
        </w:tc>
        <w:tc>
          <w:tcPr>
            <w:tcW w:w="1559" w:type="dxa"/>
            <w:tcBorders>
              <w:top w:val="single" w:sz="4" w:space="0" w:color="auto"/>
              <w:left w:val="nil"/>
              <w:bottom w:val="single" w:sz="4" w:space="0" w:color="auto"/>
              <w:right w:val="single" w:sz="4" w:space="0" w:color="auto"/>
            </w:tcBorders>
            <w:shd w:val="clear" w:color="000000" w:fill="A6A6A6"/>
            <w:noWrap/>
            <w:vAlign w:val="bottom"/>
            <w:hideMark/>
          </w:tcPr>
          <w:p w14:paraId="52371497" w14:textId="77777777" w:rsidR="009458B1" w:rsidRPr="00694712" w:rsidRDefault="009458B1" w:rsidP="009458B1">
            <w:pPr>
              <w:rPr>
                <w:rFonts w:ascii="Arial" w:hAnsi="Arial" w:cs="Arial"/>
                <w:b/>
                <w:bCs/>
                <w:lang w:val="en-US" w:eastAsia="en-US"/>
              </w:rPr>
            </w:pPr>
            <w:r w:rsidRPr="00694712">
              <w:rPr>
                <w:rFonts w:ascii="Arial" w:hAnsi="Arial" w:cs="Arial"/>
                <w:b/>
                <w:bCs/>
                <w:lang w:val="en-US" w:eastAsia="en-US"/>
              </w:rPr>
              <w:t>Π/Υ 2022</w:t>
            </w:r>
          </w:p>
        </w:tc>
      </w:tr>
      <w:tr w:rsidR="009458B1" w:rsidRPr="00694712" w14:paraId="75D745F6" w14:textId="77777777" w:rsidTr="00694712">
        <w:trPr>
          <w:trHeight w:val="255"/>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61C15AF3" w14:textId="77777777" w:rsidR="009458B1" w:rsidRPr="00694712" w:rsidRDefault="009458B1" w:rsidP="009458B1">
            <w:pPr>
              <w:rPr>
                <w:rFonts w:ascii="Arial" w:hAnsi="Arial" w:cs="Arial"/>
                <w:lang w:val="en-US" w:eastAsia="en-US"/>
              </w:rPr>
            </w:pPr>
            <w:r w:rsidRPr="00694712">
              <w:rPr>
                <w:rFonts w:ascii="Arial" w:hAnsi="Arial" w:cs="Arial"/>
                <w:lang w:val="en-US" w:eastAsia="en-US"/>
              </w:rPr>
              <w:t>0311</w:t>
            </w:r>
          </w:p>
        </w:tc>
        <w:tc>
          <w:tcPr>
            <w:tcW w:w="1559" w:type="dxa"/>
            <w:tcBorders>
              <w:top w:val="nil"/>
              <w:left w:val="nil"/>
              <w:bottom w:val="single" w:sz="4" w:space="0" w:color="auto"/>
              <w:right w:val="single" w:sz="4" w:space="0" w:color="auto"/>
            </w:tcBorders>
            <w:shd w:val="clear" w:color="auto" w:fill="auto"/>
            <w:noWrap/>
            <w:vAlign w:val="bottom"/>
            <w:hideMark/>
          </w:tcPr>
          <w:p w14:paraId="51CB0DA5" w14:textId="77777777" w:rsidR="009458B1" w:rsidRPr="00694712" w:rsidRDefault="009458B1" w:rsidP="009458B1">
            <w:pPr>
              <w:jc w:val="right"/>
              <w:rPr>
                <w:rFonts w:ascii="Arial" w:hAnsi="Arial" w:cs="Arial"/>
                <w:lang w:val="en-US" w:eastAsia="en-US"/>
              </w:rPr>
            </w:pPr>
            <w:r w:rsidRPr="00694712">
              <w:rPr>
                <w:rFonts w:ascii="Arial" w:hAnsi="Arial" w:cs="Arial"/>
                <w:lang w:val="en-US" w:eastAsia="en-US"/>
              </w:rPr>
              <w:t>762.079,04</w:t>
            </w:r>
          </w:p>
        </w:tc>
      </w:tr>
      <w:tr w:rsidR="009458B1" w:rsidRPr="00694712" w14:paraId="541858ED" w14:textId="77777777" w:rsidTr="00694712">
        <w:trPr>
          <w:trHeight w:val="255"/>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5EA3D218" w14:textId="77777777" w:rsidR="009458B1" w:rsidRPr="00694712" w:rsidRDefault="009458B1" w:rsidP="009458B1">
            <w:pPr>
              <w:rPr>
                <w:rFonts w:ascii="Arial" w:hAnsi="Arial" w:cs="Arial"/>
                <w:lang w:val="en-US" w:eastAsia="en-US"/>
              </w:rPr>
            </w:pPr>
            <w:r w:rsidRPr="00694712">
              <w:rPr>
                <w:rFonts w:ascii="Arial" w:hAnsi="Arial" w:cs="Arial"/>
                <w:lang w:val="en-US" w:eastAsia="en-US"/>
              </w:rPr>
              <w:t>0313</w:t>
            </w:r>
          </w:p>
        </w:tc>
        <w:tc>
          <w:tcPr>
            <w:tcW w:w="1559" w:type="dxa"/>
            <w:tcBorders>
              <w:top w:val="nil"/>
              <w:left w:val="nil"/>
              <w:bottom w:val="single" w:sz="4" w:space="0" w:color="auto"/>
              <w:right w:val="single" w:sz="4" w:space="0" w:color="auto"/>
            </w:tcBorders>
            <w:shd w:val="clear" w:color="auto" w:fill="auto"/>
            <w:noWrap/>
            <w:vAlign w:val="bottom"/>
            <w:hideMark/>
          </w:tcPr>
          <w:p w14:paraId="4DBFD9EE" w14:textId="77777777" w:rsidR="009458B1" w:rsidRPr="00694712" w:rsidRDefault="009458B1" w:rsidP="009458B1">
            <w:pPr>
              <w:jc w:val="right"/>
              <w:rPr>
                <w:rFonts w:ascii="Arial" w:hAnsi="Arial" w:cs="Arial"/>
                <w:lang w:val="en-US" w:eastAsia="en-US"/>
              </w:rPr>
            </w:pPr>
            <w:r w:rsidRPr="00694712">
              <w:rPr>
                <w:rFonts w:ascii="Arial" w:hAnsi="Arial" w:cs="Arial"/>
                <w:lang w:val="en-US" w:eastAsia="en-US"/>
              </w:rPr>
              <w:t>4.000,00</w:t>
            </w:r>
          </w:p>
        </w:tc>
      </w:tr>
      <w:tr w:rsidR="009458B1" w:rsidRPr="00694712" w14:paraId="26649118" w14:textId="77777777" w:rsidTr="00694712">
        <w:trPr>
          <w:trHeight w:val="255"/>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4518514B" w14:textId="77777777" w:rsidR="009458B1" w:rsidRPr="00694712" w:rsidRDefault="009458B1" w:rsidP="009458B1">
            <w:pPr>
              <w:rPr>
                <w:rFonts w:ascii="Arial" w:hAnsi="Arial" w:cs="Arial"/>
                <w:lang w:val="en-US" w:eastAsia="en-US"/>
              </w:rPr>
            </w:pPr>
            <w:r w:rsidRPr="00694712">
              <w:rPr>
                <w:rFonts w:ascii="Arial" w:hAnsi="Arial" w:cs="Arial"/>
                <w:lang w:val="en-US" w:eastAsia="en-US"/>
              </w:rPr>
              <w:t>2111</w:t>
            </w:r>
          </w:p>
        </w:tc>
        <w:tc>
          <w:tcPr>
            <w:tcW w:w="1559" w:type="dxa"/>
            <w:tcBorders>
              <w:top w:val="nil"/>
              <w:left w:val="nil"/>
              <w:bottom w:val="single" w:sz="4" w:space="0" w:color="auto"/>
              <w:right w:val="single" w:sz="4" w:space="0" w:color="auto"/>
            </w:tcBorders>
            <w:shd w:val="clear" w:color="auto" w:fill="auto"/>
            <w:noWrap/>
            <w:vAlign w:val="bottom"/>
            <w:hideMark/>
          </w:tcPr>
          <w:p w14:paraId="50F371E0" w14:textId="77777777" w:rsidR="009458B1" w:rsidRPr="00694712" w:rsidRDefault="009458B1" w:rsidP="009458B1">
            <w:pPr>
              <w:jc w:val="right"/>
              <w:rPr>
                <w:rFonts w:ascii="Arial" w:hAnsi="Arial" w:cs="Arial"/>
                <w:lang w:val="en-US" w:eastAsia="en-US"/>
              </w:rPr>
            </w:pPr>
            <w:r w:rsidRPr="00694712">
              <w:rPr>
                <w:rFonts w:ascii="Arial" w:hAnsi="Arial" w:cs="Arial"/>
                <w:lang w:val="en-US" w:eastAsia="en-US"/>
              </w:rPr>
              <w:t>273.180,02</w:t>
            </w:r>
          </w:p>
        </w:tc>
      </w:tr>
      <w:tr w:rsidR="009458B1" w:rsidRPr="00694712" w14:paraId="045B9012" w14:textId="77777777" w:rsidTr="00694712">
        <w:trPr>
          <w:trHeight w:val="255"/>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7B1EFCB6" w14:textId="77777777" w:rsidR="009458B1" w:rsidRPr="00694712" w:rsidRDefault="009458B1" w:rsidP="009458B1">
            <w:pPr>
              <w:rPr>
                <w:rFonts w:ascii="Arial" w:hAnsi="Arial" w:cs="Arial"/>
                <w:lang w:val="en-US" w:eastAsia="en-US"/>
              </w:rPr>
            </w:pPr>
            <w:r w:rsidRPr="00694712">
              <w:rPr>
                <w:rFonts w:ascii="Arial" w:hAnsi="Arial" w:cs="Arial"/>
                <w:lang w:val="en-US" w:eastAsia="en-US"/>
              </w:rPr>
              <w:t>5113 (2021)</w:t>
            </w:r>
          </w:p>
        </w:tc>
        <w:tc>
          <w:tcPr>
            <w:tcW w:w="1559" w:type="dxa"/>
            <w:tcBorders>
              <w:top w:val="nil"/>
              <w:left w:val="nil"/>
              <w:bottom w:val="single" w:sz="4" w:space="0" w:color="auto"/>
              <w:right w:val="single" w:sz="4" w:space="0" w:color="auto"/>
            </w:tcBorders>
            <w:shd w:val="clear" w:color="auto" w:fill="auto"/>
            <w:noWrap/>
            <w:vAlign w:val="bottom"/>
            <w:hideMark/>
          </w:tcPr>
          <w:p w14:paraId="6ED1DEC1" w14:textId="77777777" w:rsidR="009458B1" w:rsidRPr="00694712" w:rsidRDefault="009458B1" w:rsidP="009458B1">
            <w:pPr>
              <w:jc w:val="right"/>
              <w:rPr>
                <w:rFonts w:ascii="Arial" w:hAnsi="Arial" w:cs="Arial"/>
                <w:lang w:val="en-US" w:eastAsia="en-US"/>
              </w:rPr>
            </w:pPr>
            <w:r w:rsidRPr="00694712">
              <w:rPr>
                <w:rFonts w:ascii="Arial" w:hAnsi="Arial" w:cs="Arial"/>
                <w:lang w:val="en-US" w:eastAsia="en-US"/>
              </w:rPr>
              <w:t>1.201.367,36</w:t>
            </w:r>
          </w:p>
        </w:tc>
      </w:tr>
      <w:tr w:rsidR="009458B1" w:rsidRPr="00B20DD0" w14:paraId="665E62FD" w14:textId="77777777" w:rsidTr="00694712">
        <w:trPr>
          <w:trHeight w:val="255"/>
        </w:trPr>
        <w:tc>
          <w:tcPr>
            <w:tcW w:w="1413" w:type="dxa"/>
            <w:tcBorders>
              <w:top w:val="nil"/>
              <w:left w:val="single" w:sz="4" w:space="0" w:color="auto"/>
              <w:bottom w:val="single" w:sz="4" w:space="0" w:color="auto"/>
              <w:right w:val="single" w:sz="4" w:space="0" w:color="auto"/>
            </w:tcBorders>
            <w:shd w:val="clear" w:color="auto" w:fill="auto"/>
            <w:vAlign w:val="bottom"/>
            <w:hideMark/>
          </w:tcPr>
          <w:p w14:paraId="47B2C30D" w14:textId="77777777" w:rsidR="009458B1" w:rsidRPr="00694712" w:rsidRDefault="009458B1" w:rsidP="009458B1">
            <w:pPr>
              <w:rPr>
                <w:rFonts w:ascii="Arial" w:hAnsi="Arial" w:cs="Arial"/>
                <w:b/>
                <w:bCs/>
                <w:lang w:val="en-US" w:eastAsia="en-US"/>
              </w:rPr>
            </w:pPr>
            <w:proofErr w:type="spellStart"/>
            <w:r w:rsidRPr="00694712">
              <w:rPr>
                <w:rFonts w:ascii="Arial" w:hAnsi="Arial" w:cs="Arial"/>
                <w:b/>
                <w:bCs/>
                <w:lang w:val="en-US" w:eastAsia="en-US"/>
              </w:rPr>
              <w:t>Σύνολο</w:t>
            </w:r>
            <w:proofErr w:type="spellEnd"/>
          </w:p>
        </w:tc>
        <w:tc>
          <w:tcPr>
            <w:tcW w:w="1559" w:type="dxa"/>
            <w:tcBorders>
              <w:top w:val="nil"/>
              <w:left w:val="nil"/>
              <w:bottom w:val="single" w:sz="4" w:space="0" w:color="auto"/>
              <w:right w:val="single" w:sz="4" w:space="0" w:color="auto"/>
            </w:tcBorders>
            <w:shd w:val="clear" w:color="auto" w:fill="auto"/>
            <w:noWrap/>
            <w:vAlign w:val="bottom"/>
            <w:hideMark/>
          </w:tcPr>
          <w:p w14:paraId="2FF1B2A0" w14:textId="77777777" w:rsidR="009458B1" w:rsidRPr="00694712" w:rsidRDefault="009458B1" w:rsidP="009458B1">
            <w:pPr>
              <w:jc w:val="right"/>
              <w:rPr>
                <w:rFonts w:ascii="Arial" w:hAnsi="Arial" w:cs="Arial"/>
                <w:b/>
                <w:bCs/>
                <w:lang w:val="en-US" w:eastAsia="en-US"/>
              </w:rPr>
            </w:pPr>
            <w:r w:rsidRPr="00694712">
              <w:rPr>
                <w:rFonts w:ascii="Arial" w:hAnsi="Arial" w:cs="Arial"/>
                <w:b/>
                <w:bCs/>
                <w:lang w:val="en-US" w:eastAsia="en-US"/>
              </w:rPr>
              <w:t>2.240.626,42</w:t>
            </w:r>
          </w:p>
        </w:tc>
      </w:tr>
    </w:tbl>
    <w:p w14:paraId="7AA67198" w14:textId="77777777" w:rsidR="005A460F" w:rsidRDefault="005A460F" w:rsidP="009458B1">
      <w:pPr>
        <w:spacing w:after="120" w:line="276" w:lineRule="auto"/>
        <w:jc w:val="both"/>
        <w:rPr>
          <w:rFonts w:asciiTheme="minorHAnsi" w:eastAsia="Calibri" w:hAnsiTheme="minorHAnsi" w:cstheme="minorHAnsi"/>
          <w:sz w:val="22"/>
          <w:szCs w:val="22"/>
        </w:rPr>
      </w:pPr>
    </w:p>
    <w:p w14:paraId="65198195" w14:textId="77777777" w:rsidR="005A460F" w:rsidRDefault="005A460F" w:rsidP="009458B1">
      <w:pPr>
        <w:spacing w:after="120" w:line="276" w:lineRule="auto"/>
        <w:jc w:val="both"/>
        <w:rPr>
          <w:rFonts w:asciiTheme="minorHAnsi" w:eastAsia="Calibri" w:hAnsiTheme="minorHAnsi" w:cstheme="minorHAnsi"/>
          <w:sz w:val="22"/>
          <w:szCs w:val="22"/>
        </w:rPr>
      </w:pPr>
    </w:p>
    <w:p w14:paraId="27B07250" w14:textId="77777777" w:rsidR="005A460F" w:rsidRDefault="005A460F" w:rsidP="009458B1">
      <w:pPr>
        <w:spacing w:after="120" w:line="276" w:lineRule="auto"/>
        <w:jc w:val="both"/>
        <w:rPr>
          <w:rFonts w:asciiTheme="minorHAnsi" w:eastAsia="Calibri" w:hAnsiTheme="minorHAnsi" w:cstheme="minorHAnsi"/>
          <w:sz w:val="22"/>
          <w:szCs w:val="22"/>
        </w:rPr>
      </w:pPr>
    </w:p>
    <w:p w14:paraId="5C39B513" w14:textId="1E8D2425" w:rsidR="009458B1" w:rsidRPr="00694712" w:rsidRDefault="009458B1" w:rsidP="009458B1">
      <w:pPr>
        <w:spacing w:after="120" w:line="276" w:lineRule="auto"/>
        <w:jc w:val="both"/>
        <w:rPr>
          <w:rFonts w:asciiTheme="minorHAnsi" w:hAnsiTheme="minorHAnsi" w:cstheme="minorHAnsi"/>
          <w:b/>
          <w:sz w:val="22"/>
          <w:szCs w:val="22"/>
        </w:rPr>
      </w:pPr>
      <w:r w:rsidRPr="00694712">
        <w:rPr>
          <w:rFonts w:asciiTheme="minorHAnsi" w:eastAsia="Calibri" w:hAnsiTheme="minorHAnsi" w:cstheme="minorHAnsi"/>
          <w:sz w:val="22"/>
          <w:szCs w:val="22"/>
        </w:rPr>
        <w:t xml:space="preserve">              </w:t>
      </w:r>
      <w:r w:rsidRPr="00694712">
        <w:rPr>
          <w:rFonts w:asciiTheme="minorHAnsi" w:hAnsiTheme="minorHAnsi" w:cstheme="minorHAnsi"/>
          <w:b/>
          <w:sz w:val="22"/>
          <w:szCs w:val="22"/>
        </w:rPr>
        <w:t>ΕΞΟΔΑ ΚΑΘΑΡΙΟΤΗΤΑΣ</w:t>
      </w:r>
    </w:p>
    <w:tbl>
      <w:tblPr>
        <w:tblW w:w="6960" w:type="dxa"/>
        <w:tblLook w:val="04A0" w:firstRow="1" w:lastRow="0" w:firstColumn="1" w:lastColumn="0" w:noHBand="0" w:noVBand="1"/>
      </w:tblPr>
      <w:tblGrid>
        <w:gridCol w:w="2194"/>
        <w:gridCol w:w="1386"/>
        <w:gridCol w:w="2151"/>
        <w:gridCol w:w="1400"/>
      </w:tblGrid>
      <w:tr w:rsidR="00835E10" w:rsidRPr="00835E10" w14:paraId="5A2BD508" w14:textId="77777777" w:rsidTr="00835E10">
        <w:trPr>
          <w:trHeight w:val="780"/>
        </w:trPr>
        <w:tc>
          <w:tcPr>
            <w:tcW w:w="3580" w:type="dxa"/>
            <w:gridSpan w:val="2"/>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44604338" w14:textId="77777777" w:rsidR="00835E10" w:rsidRPr="00835E10" w:rsidRDefault="00835E10" w:rsidP="00835E10">
            <w:pPr>
              <w:rPr>
                <w:rFonts w:ascii="Arial" w:hAnsi="Arial" w:cs="Arial"/>
                <w:b/>
                <w:bCs/>
                <w:lang w:val="en-US" w:eastAsia="en-US"/>
              </w:rPr>
            </w:pPr>
            <w:proofErr w:type="spellStart"/>
            <w:r w:rsidRPr="00835E10">
              <w:rPr>
                <w:rFonts w:ascii="Arial" w:hAnsi="Arial" w:cs="Arial"/>
                <w:b/>
                <w:bCs/>
                <w:lang w:val="en-US" w:eastAsia="en-US"/>
              </w:rPr>
              <w:t>Αντ</w:t>
            </w:r>
            <w:proofErr w:type="spellEnd"/>
            <w:r w:rsidRPr="00835E10">
              <w:rPr>
                <w:rFonts w:ascii="Arial" w:hAnsi="Arial" w:cs="Arial"/>
                <w:b/>
                <w:bCs/>
                <w:lang w:val="en-US" w:eastAsia="en-US"/>
              </w:rPr>
              <w:t>αποδοτικές δαπ</w:t>
            </w:r>
            <w:proofErr w:type="spellStart"/>
            <w:r w:rsidRPr="00835E10">
              <w:rPr>
                <w:rFonts w:ascii="Arial" w:hAnsi="Arial" w:cs="Arial"/>
                <w:b/>
                <w:bCs/>
                <w:lang w:val="en-US" w:eastAsia="en-US"/>
              </w:rPr>
              <w:t>άνες</w:t>
            </w:r>
            <w:proofErr w:type="spellEnd"/>
          </w:p>
        </w:tc>
        <w:tc>
          <w:tcPr>
            <w:tcW w:w="1980" w:type="dxa"/>
            <w:tcBorders>
              <w:top w:val="single" w:sz="4" w:space="0" w:color="auto"/>
              <w:left w:val="nil"/>
              <w:bottom w:val="single" w:sz="4" w:space="0" w:color="auto"/>
              <w:right w:val="single" w:sz="4" w:space="0" w:color="auto"/>
            </w:tcBorders>
            <w:shd w:val="clear" w:color="000000" w:fill="A6A6A6"/>
            <w:vAlign w:val="bottom"/>
            <w:hideMark/>
          </w:tcPr>
          <w:p w14:paraId="3BFF83E0" w14:textId="77777777" w:rsidR="00835E10" w:rsidRPr="00835E10" w:rsidRDefault="00835E10" w:rsidP="00835E10">
            <w:pPr>
              <w:rPr>
                <w:rFonts w:ascii="Arial" w:hAnsi="Arial" w:cs="Arial"/>
                <w:b/>
                <w:bCs/>
                <w:lang w:val="en-US" w:eastAsia="en-US"/>
              </w:rPr>
            </w:pPr>
            <w:proofErr w:type="spellStart"/>
            <w:r w:rsidRPr="00835E10">
              <w:rPr>
                <w:rFonts w:ascii="Arial" w:hAnsi="Arial" w:cs="Arial"/>
                <w:b/>
                <w:bCs/>
                <w:lang w:val="en-US" w:eastAsia="en-US"/>
              </w:rPr>
              <w:t>Χρημ</w:t>
            </w:r>
            <w:proofErr w:type="spellEnd"/>
            <w:r w:rsidRPr="00835E10">
              <w:rPr>
                <w:rFonts w:ascii="Arial" w:hAnsi="Arial" w:cs="Arial"/>
                <w:b/>
                <w:bCs/>
                <w:lang w:val="en-US" w:eastAsia="en-US"/>
              </w:rPr>
              <w:t>ατοδοτούμενες δαπ</w:t>
            </w:r>
            <w:proofErr w:type="spellStart"/>
            <w:r w:rsidRPr="00835E10">
              <w:rPr>
                <w:rFonts w:ascii="Arial" w:hAnsi="Arial" w:cs="Arial"/>
                <w:b/>
                <w:bCs/>
                <w:lang w:val="en-US" w:eastAsia="en-US"/>
              </w:rPr>
              <w:t>άνες</w:t>
            </w:r>
            <w:proofErr w:type="spellEnd"/>
          </w:p>
        </w:tc>
        <w:tc>
          <w:tcPr>
            <w:tcW w:w="1400" w:type="dxa"/>
            <w:tcBorders>
              <w:top w:val="single" w:sz="4" w:space="0" w:color="auto"/>
              <w:left w:val="nil"/>
              <w:bottom w:val="single" w:sz="4" w:space="0" w:color="auto"/>
              <w:right w:val="single" w:sz="4" w:space="0" w:color="auto"/>
            </w:tcBorders>
            <w:shd w:val="clear" w:color="000000" w:fill="A6A6A6"/>
            <w:vAlign w:val="bottom"/>
            <w:hideMark/>
          </w:tcPr>
          <w:p w14:paraId="5472FB9F" w14:textId="77777777" w:rsidR="00835E10" w:rsidRPr="00835E10" w:rsidRDefault="00835E10" w:rsidP="00835E10">
            <w:pPr>
              <w:rPr>
                <w:rFonts w:ascii="Arial" w:hAnsi="Arial" w:cs="Arial"/>
                <w:b/>
                <w:bCs/>
                <w:lang w:val="en-US" w:eastAsia="en-US"/>
              </w:rPr>
            </w:pPr>
            <w:proofErr w:type="spellStart"/>
            <w:r w:rsidRPr="00835E10">
              <w:rPr>
                <w:rFonts w:ascii="Arial" w:hAnsi="Arial" w:cs="Arial"/>
                <w:b/>
                <w:bCs/>
                <w:lang w:val="en-US" w:eastAsia="en-US"/>
              </w:rPr>
              <w:t>Σύνολο</w:t>
            </w:r>
            <w:proofErr w:type="spellEnd"/>
            <w:r w:rsidRPr="00835E10">
              <w:rPr>
                <w:rFonts w:ascii="Arial" w:hAnsi="Arial" w:cs="Arial"/>
                <w:b/>
                <w:bCs/>
                <w:lang w:val="en-US" w:eastAsia="en-US"/>
              </w:rPr>
              <w:t xml:space="preserve"> υπ</w:t>
            </w:r>
            <w:proofErr w:type="spellStart"/>
            <w:r w:rsidRPr="00835E10">
              <w:rPr>
                <w:rFonts w:ascii="Arial" w:hAnsi="Arial" w:cs="Arial"/>
                <w:b/>
                <w:bCs/>
                <w:lang w:val="en-US" w:eastAsia="en-US"/>
              </w:rPr>
              <w:t>ηρεσί</w:t>
            </w:r>
            <w:proofErr w:type="spellEnd"/>
            <w:r w:rsidRPr="00835E10">
              <w:rPr>
                <w:rFonts w:ascii="Arial" w:hAnsi="Arial" w:cs="Arial"/>
                <w:b/>
                <w:bCs/>
                <w:lang w:val="en-US" w:eastAsia="en-US"/>
              </w:rPr>
              <w:t>ας 20</w:t>
            </w:r>
          </w:p>
        </w:tc>
      </w:tr>
      <w:tr w:rsidR="00835E10" w:rsidRPr="00835E10" w14:paraId="084BE207" w14:textId="77777777" w:rsidTr="00835E10">
        <w:trPr>
          <w:trHeight w:val="300"/>
        </w:trPr>
        <w:tc>
          <w:tcPr>
            <w:tcW w:w="2340" w:type="dxa"/>
            <w:tcBorders>
              <w:top w:val="nil"/>
              <w:left w:val="single" w:sz="4" w:space="0" w:color="auto"/>
              <w:bottom w:val="single" w:sz="4" w:space="0" w:color="auto"/>
              <w:right w:val="single" w:sz="4" w:space="0" w:color="auto"/>
            </w:tcBorders>
            <w:shd w:val="clear" w:color="auto" w:fill="auto"/>
            <w:vAlign w:val="bottom"/>
            <w:hideMark/>
          </w:tcPr>
          <w:p w14:paraId="5E987EAD" w14:textId="77777777" w:rsidR="00835E10" w:rsidRPr="00835E10" w:rsidRDefault="00835E10" w:rsidP="00835E10">
            <w:pPr>
              <w:rPr>
                <w:rFonts w:ascii="Calibri" w:hAnsi="Calibri" w:cs="Calibri"/>
                <w:color w:val="000000"/>
                <w:sz w:val="22"/>
                <w:szCs w:val="22"/>
                <w:lang w:val="en-US" w:eastAsia="en-US"/>
              </w:rPr>
            </w:pPr>
            <w:proofErr w:type="spellStart"/>
            <w:r w:rsidRPr="00835E10">
              <w:rPr>
                <w:rFonts w:ascii="Calibri" w:hAnsi="Calibri" w:cs="Calibri"/>
                <w:color w:val="000000"/>
                <w:sz w:val="22"/>
                <w:szCs w:val="22"/>
                <w:lang w:val="en-US" w:eastAsia="en-US"/>
              </w:rPr>
              <w:t>Λειτουργικές</w:t>
            </w:r>
            <w:proofErr w:type="spellEnd"/>
            <w:r w:rsidRPr="00835E10">
              <w:rPr>
                <w:rFonts w:ascii="Calibri" w:hAnsi="Calibri" w:cs="Calibri"/>
                <w:color w:val="000000"/>
                <w:sz w:val="22"/>
                <w:szCs w:val="22"/>
                <w:lang w:val="en-US" w:eastAsia="en-US"/>
              </w:rPr>
              <w:t xml:space="preserve"> Δ. (20.6)</w:t>
            </w:r>
          </w:p>
        </w:tc>
        <w:tc>
          <w:tcPr>
            <w:tcW w:w="1240" w:type="dxa"/>
            <w:tcBorders>
              <w:top w:val="nil"/>
              <w:left w:val="nil"/>
              <w:bottom w:val="single" w:sz="4" w:space="0" w:color="auto"/>
              <w:right w:val="single" w:sz="4" w:space="0" w:color="auto"/>
            </w:tcBorders>
            <w:shd w:val="clear" w:color="auto" w:fill="auto"/>
            <w:noWrap/>
            <w:vAlign w:val="bottom"/>
            <w:hideMark/>
          </w:tcPr>
          <w:p w14:paraId="1B40ACD5"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1.822.084,93</w:t>
            </w:r>
          </w:p>
        </w:tc>
        <w:tc>
          <w:tcPr>
            <w:tcW w:w="1980" w:type="dxa"/>
            <w:tcBorders>
              <w:top w:val="nil"/>
              <w:left w:val="nil"/>
              <w:bottom w:val="single" w:sz="4" w:space="0" w:color="auto"/>
              <w:right w:val="single" w:sz="4" w:space="0" w:color="auto"/>
            </w:tcBorders>
            <w:shd w:val="clear" w:color="auto" w:fill="auto"/>
            <w:noWrap/>
            <w:vAlign w:val="bottom"/>
            <w:hideMark/>
          </w:tcPr>
          <w:p w14:paraId="1B333622"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0,00</w:t>
            </w:r>
          </w:p>
        </w:tc>
        <w:tc>
          <w:tcPr>
            <w:tcW w:w="1400" w:type="dxa"/>
            <w:tcBorders>
              <w:top w:val="nil"/>
              <w:left w:val="nil"/>
              <w:bottom w:val="single" w:sz="4" w:space="0" w:color="auto"/>
              <w:right w:val="single" w:sz="4" w:space="0" w:color="auto"/>
            </w:tcBorders>
            <w:shd w:val="clear" w:color="auto" w:fill="auto"/>
            <w:noWrap/>
            <w:vAlign w:val="bottom"/>
            <w:hideMark/>
          </w:tcPr>
          <w:p w14:paraId="16B06629"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1.822.084,93</w:t>
            </w:r>
          </w:p>
        </w:tc>
      </w:tr>
      <w:tr w:rsidR="00835E10" w:rsidRPr="00835E10" w14:paraId="1534D662" w14:textId="77777777" w:rsidTr="00835E10">
        <w:trPr>
          <w:trHeight w:val="300"/>
        </w:trPr>
        <w:tc>
          <w:tcPr>
            <w:tcW w:w="2340" w:type="dxa"/>
            <w:tcBorders>
              <w:top w:val="nil"/>
              <w:left w:val="single" w:sz="4" w:space="0" w:color="auto"/>
              <w:bottom w:val="single" w:sz="4" w:space="0" w:color="auto"/>
              <w:right w:val="single" w:sz="4" w:space="0" w:color="auto"/>
            </w:tcBorders>
            <w:shd w:val="clear" w:color="auto" w:fill="auto"/>
            <w:vAlign w:val="bottom"/>
            <w:hideMark/>
          </w:tcPr>
          <w:p w14:paraId="622AE3AF" w14:textId="77777777" w:rsidR="00835E10" w:rsidRPr="00835E10" w:rsidRDefault="00835E10" w:rsidP="00835E10">
            <w:pPr>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Επ</w:t>
            </w:r>
            <w:proofErr w:type="spellStart"/>
            <w:r w:rsidRPr="00835E10">
              <w:rPr>
                <w:rFonts w:ascii="Calibri" w:hAnsi="Calibri" w:cs="Calibri"/>
                <w:color w:val="000000"/>
                <w:sz w:val="22"/>
                <w:szCs w:val="22"/>
                <w:lang w:val="en-US" w:eastAsia="en-US"/>
              </w:rPr>
              <w:t>ενδύσεις</w:t>
            </w:r>
            <w:proofErr w:type="spellEnd"/>
            <w:r w:rsidRPr="00835E10">
              <w:rPr>
                <w:rFonts w:ascii="Calibri" w:hAnsi="Calibri" w:cs="Calibri"/>
                <w:color w:val="000000"/>
                <w:sz w:val="22"/>
                <w:szCs w:val="22"/>
                <w:lang w:val="en-US" w:eastAsia="en-US"/>
              </w:rPr>
              <w:t xml:space="preserve"> (20.7)</w:t>
            </w:r>
          </w:p>
        </w:tc>
        <w:tc>
          <w:tcPr>
            <w:tcW w:w="1240" w:type="dxa"/>
            <w:tcBorders>
              <w:top w:val="nil"/>
              <w:left w:val="nil"/>
              <w:bottom w:val="single" w:sz="4" w:space="0" w:color="auto"/>
              <w:right w:val="single" w:sz="4" w:space="0" w:color="auto"/>
            </w:tcBorders>
            <w:shd w:val="clear" w:color="auto" w:fill="auto"/>
            <w:noWrap/>
            <w:vAlign w:val="bottom"/>
            <w:hideMark/>
          </w:tcPr>
          <w:p w14:paraId="226D92CF"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240.200,00</w:t>
            </w:r>
          </w:p>
        </w:tc>
        <w:tc>
          <w:tcPr>
            <w:tcW w:w="1980" w:type="dxa"/>
            <w:tcBorders>
              <w:top w:val="nil"/>
              <w:left w:val="nil"/>
              <w:bottom w:val="single" w:sz="4" w:space="0" w:color="auto"/>
              <w:right w:val="single" w:sz="4" w:space="0" w:color="auto"/>
            </w:tcBorders>
            <w:shd w:val="clear" w:color="auto" w:fill="auto"/>
            <w:noWrap/>
            <w:vAlign w:val="bottom"/>
            <w:hideMark/>
          </w:tcPr>
          <w:p w14:paraId="60A5C7B2"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210.000,00</w:t>
            </w:r>
          </w:p>
        </w:tc>
        <w:tc>
          <w:tcPr>
            <w:tcW w:w="1400" w:type="dxa"/>
            <w:tcBorders>
              <w:top w:val="nil"/>
              <w:left w:val="nil"/>
              <w:bottom w:val="single" w:sz="4" w:space="0" w:color="auto"/>
              <w:right w:val="single" w:sz="4" w:space="0" w:color="auto"/>
            </w:tcBorders>
            <w:shd w:val="clear" w:color="auto" w:fill="auto"/>
            <w:noWrap/>
            <w:vAlign w:val="bottom"/>
            <w:hideMark/>
          </w:tcPr>
          <w:p w14:paraId="52EACFDB"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450.200,00</w:t>
            </w:r>
          </w:p>
        </w:tc>
      </w:tr>
      <w:tr w:rsidR="00835E10" w:rsidRPr="00835E10" w14:paraId="1F36CA73" w14:textId="77777777" w:rsidTr="00835E10">
        <w:trPr>
          <w:trHeight w:val="1200"/>
        </w:trPr>
        <w:tc>
          <w:tcPr>
            <w:tcW w:w="2340" w:type="dxa"/>
            <w:tcBorders>
              <w:top w:val="nil"/>
              <w:left w:val="single" w:sz="4" w:space="0" w:color="auto"/>
              <w:bottom w:val="single" w:sz="4" w:space="0" w:color="auto"/>
              <w:right w:val="single" w:sz="4" w:space="0" w:color="auto"/>
            </w:tcBorders>
            <w:shd w:val="clear" w:color="auto" w:fill="auto"/>
            <w:vAlign w:val="bottom"/>
            <w:hideMark/>
          </w:tcPr>
          <w:p w14:paraId="27112E91" w14:textId="77777777" w:rsidR="00835E10" w:rsidRPr="00835E10" w:rsidRDefault="00835E10" w:rsidP="00835E10">
            <w:pPr>
              <w:rPr>
                <w:rFonts w:ascii="Calibri" w:hAnsi="Calibri" w:cs="Calibri"/>
                <w:color w:val="000000"/>
                <w:sz w:val="22"/>
                <w:szCs w:val="22"/>
                <w:lang w:eastAsia="en-US"/>
              </w:rPr>
            </w:pPr>
            <w:r w:rsidRPr="00835E10">
              <w:rPr>
                <w:rFonts w:ascii="Calibri" w:hAnsi="Calibri" w:cs="Calibri"/>
                <w:color w:val="000000"/>
                <w:sz w:val="22"/>
                <w:szCs w:val="22"/>
                <w:lang w:eastAsia="en-US"/>
              </w:rPr>
              <w:t>Ανεξόφλητες υποχρεώσεις ΠΟΕ που θα πληρωθούν το 2021 (20.81)</w:t>
            </w:r>
          </w:p>
        </w:tc>
        <w:tc>
          <w:tcPr>
            <w:tcW w:w="1240" w:type="dxa"/>
            <w:tcBorders>
              <w:top w:val="nil"/>
              <w:left w:val="nil"/>
              <w:bottom w:val="single" w:sz="4" w:space="0" w:color="auto"/>
              <w:right w:val="single" w:sz="4" w:space="0" w:color="auto"/>
            </w:tcBorders>
            <w:shd w:val="clear" w:color="auto" w:fill="auto"/>
            <w:noWrap/>
            <w:vAlign w:val="bottom"/>
            <w:hideMark/>
          </w:tcPr>
          <w:p w14:paraId="593436A8"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100.437,39</w:t>
            </w:r>
          </w:p>
        </w:tc>
        <w:tc>
          <w:tcPr>
            <w:tcW w:w="1980" w:type="dxa"/>
            <w:tcBorders>
              <w:top w:val="nil"/>
              <w:left w:val="nil"/>
              <w:bottom w:val="single" w:sz="4" w:space="0" w:color="auto"/>
              <w:right w:val="single" w:sz="4" w:space="0" w:color="auto"/>
            </w:tcBorders>
            <w:shd w:val="clear" w:color="auto" w:fill="auto"/>
            <w:noWrap/>
            <w:vAlign w:val="bottom"/>
            <w:hideMark/>
          </w:tcPr>
          <w:p w14:paraId="4321BDE5"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0,00</w:t>
            </w:r>
          </w:p>
        </w:tc>
        <w:tc>
          <w:tcPr>
            <w:tcW w:w="1400" w:type="dxa"/>
            <w:tcBorders>
              <w:top w:val="nil"/>
              <w:left w:val="nil"/>
              <w:bottom w:val="single" w:sz="4" w:space="0" w:color="auto"/>
              <w:right w:val="single" w:sz="4" w:space="0" w:color="auto"/>
            </w:tcBorders>
            <w:shd w:val="clear" w:color="auto" w:fill="auto"/>
            <w:noWrap/>
            <w:vAlign w:val="bottom"/>
            <w:hideMark/>
          </w:tcPr>
          <w:p w14:paraId="007EE57E"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100.437,39</w:t>
            </w:r>
          </w:p>
        </w:tc>
      </w:tr>
      <w:tr w:rsidR="00835E10" w:rsidRPr="00835E10" w14:paraId="0CC9382E" w14:textId="77777777" w:rsidTr="00835E10">
        <w:trPr>
          <w:trHeight w:val="600"/>
        </w:trPr>
        <w:tc>
          <w:tcPr>
            <w:tcW w:w="2340" w:type="dxa"/>
            <w:tcBorders>
              <w:top w:val="nil"/>
              <w:left w:val="single" w:sz="4" w:space="0" w:color="auto"/>
              <w:bottom w:val="single" w:sz="4" w:space="0" w:color="auto"/>
              <w:right w:val="single" w:sz="4" w:space="0" w:color="auto"/>
            </w:tcBorders>
            <w:shd w:val="clear" w:color="auto" w:fill="auto"/>
            <w:vAlign w:val="bottom"/>
            <w:hideMark/>
          </w:tcPr>
          <w:p w14:paraId="14014FAF" w14:textId="77777777" w:rsidR="00835E10" w:rsidRPr="00835E10" w:rsidRDefault="00835E10" w:rsidP="00835E10">
            <w:pPr>
              <w:rPr>
                <w:rFonts w:ascii="Calibri" w:hAnsi="Calibri" w:cs="Calibri"/>
                <w:color w:val="000000"/>
                <w:sz w:val="22"/>
                <w:szCs w:val="22"/>
                <w:lang w:val="en-US" w:eastAsia="en-US"/>
              </w:rPr>
            </w:pPr>
            <w:proofErr w:type="spellStart"/>
            <w:r w:rsidRPr="00835E10">
              <w:rPr>
                <w:rFonts w:ascii="Calibri" w:hAnsi="Calibri" w:cs="Calibri"/>
                <w:color w:val="000000"/>
                <w:sz w:val="22"/>
                <w:szCs w:val="22"/>
                <w:lang w:val="en-US" w:eastAsia="en-US"/>
              </w:rPr>
              <w:t>Πρό</w:t>
            </w:r>
            <w:proofErr w:type="spellEnd"/>
            <w:r w:rsidRPr="00835E10">
              <w:rPr>
                <w:rFonts w:ascii="Calibri" w:hAnsi="Calibri" w:cs="Calibri"/>
                <w:color w:val="000000"/>
                <w:sz w:val="22"/>
                <w:szCs w:val="22"/>
                <w:lang w:val="en-US" w:eastAsia="en-US"/>
              </w:rPr>
              <w:t xml:space="preserve">βλεψη </w:t>
            </w:r>
            <w:proofErr w:type="spellStart"/>
            <w:r w:rsidRPr="00835E10">
              <w:rPr>
                <w:rFonts w:ascii="Calibri" w:hAnsi="Calibri" w:cs="Calibri"/>
                <w:color w:val="000000"/>
                <w:sz w:val="22"/>
                <w:szCs w:val="22"/>
                <w:lang w:val="en-US" w:eastAsia="en-US"/>
              </w:rPr>
              <w:t>μη</w:t>
            </w:r>
            <w:proofErr w:type="spellEnd"/>
            <w:r w:rsidRPr="00835E10">
              <w:rPr>
                <w:rFonts w:ascii="Calibri" w:hAnsi="Calibri" w:cs="Calibri"/>
                <w:color w:val="000000"/>
                <w:sz w:val="22"/>
                <w:szCs w:val="22"/>
                <w:lang w:val="en-US" w:eastAsia="en-US"/>
              </w:rPr>
              <w:t xml:space="preserve"> </w:t>
            </w:r>
            <w:proofErr w:type="spellStart"/>
            <w:r w:rsidRPr="00835E10">
              <w:rPr>
                <w:rFonts w:ascii="Calibri" w:hAnsi="Calibri" w:cs="Calibri"/>
                <w:color w:val="000000"/>
                <w:sz w:val="22"/>
                <w:szCs w:val="22"/>
                <w:lang w:val="en-US" w:eastAsia="en-US"/>
              </w:rPr>
              <w:t>είσ</w:t>
            </w:r>
            <w:proofErr w:type="spellEnd"/>
            <w:r w:rsidRPr="00835E10">
              <w:rPr>
                <w:rFonts w:ascii="Calibri" w:hAnsi="Calibri" w:cs="Calibri"/>
                <w:color w:val="000000"/>
                <w:sz w:val="22"/>
                <w:szCs w:val="22"/>
                <w:lang w:val="en-US" w:eastAsia="en-US"/>
              </w:rPr>
              <w:t>πραξης (20.8511)</w:t>
            </w:r>
          </w:p>
        </w:tc>
        <w:tc>
          <w:tcPr>
            <w:tcW w:w="1240" w:type="dxa"/>
            <w:tcBorders>
              <w:top w:val="nil"/>
              <w:left w:val="nil"/>
              <w:bottom w:val="single" w:sz="4" w:space="0" w:color="auto"/>
              <w:right w:val="single" w:sz="4" w:space="0" w:color="auto"/>
            </w:tcBorders>
            <w:shd w:val="clear" w:color="auto" w:fill="auto"/>
            <w:noWrap/>
            <w:vAlign w:val="bottom"/>
            <w:hideMark/>
          </w:tcPr>
          <w:p w14:paraId="115AAA81"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0,00</w:t>
            </w:r>
          </w:p>
        </w:tc>
        <w:tc>
          <w:tcPr>
            <w:tcW w:w="1980" w:type="dxa"/>
            <w:tcBorders>
              <w:top w:val="nil"/>
              <w:left w:val="nil"/>
              <w:bottom w:val="single" w:sz="4" w:space="0" w:color="auto"/>
              <w:right w:val="single" w:sz="4" w:space="0" w:color="auto"/>
            </w:tcBorders>
            <w:shd w:val="clear" w:color="auto" w:fill="auto"/>
            <w:noWrap/>
            <w:vAlign w:val="bottom"/>
            <w:hideMark/>
          </w:tcPr>
          <w:p w14:paraId="5E4BE25A"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0,00</w:t>
            </w:r>
          </w:p>
        </w:tc>
        <w:tc>
          <w:tcPr>
            <w:tcW w:w="1400" w:type="dxa"/>
            <w:tcBorders>
              <w:top w:val="nil"/>
              <w:left w:val="nil"/>
              <w:bottom w:val="single" w:sz="4" w:space="0" w:color="auto"/>
              <w:right w:val="single" w:sz="4" w:space="0" w:color="auto"/>
            </w:tcBorders>
            <w:shd w:val="clear" w:color="auto" w:fill="auto"/>
            <w:noWrap/>
            <w:vAlign w:val="bottom"/>
            <w:hideMark/>
          </w:tcPr>
          <w:p w14:paraId="203783D5"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0,00</w:t>
            </w:r>
          </w:p>
        </w:tc>
      </w:tr>
      <w:tr w:rsidR="00835E10" w:rsidRPr="00835E10" w14:paraId="716BBED9" w14:textId="77777777" w:rsidTr="00835E10">
        <w:trPr>
          <w:trHeight w:val="300"/>
        </w:trPr>
        <w:tc>
          <w:tcPr>
            <w:tcW w:w="2340" w:type="dxa"/>
            <w:tcBorders>
              <w:top w:val="nil"/>
              <w:left w:val="single" w:sz="4" w:space="0" w:color="auto"/>
              <w:bottom w:val="single" w:sz="4" w:space="0" w:color="auto"/>
              <w:right w:val="single" w:sz="4" w:space="0" w:color="auto"/>
            </w:tcBorders>
            <w:shd w:val="clear" w:color="auto" w:fill="auto"/>
            <w:vAlign w:val="bottom"/>
            <w:hideMark/>
          </w:tcPr>
          <w:p w14:paraId="1E7D0039" w14:textId="77777777" w:rsidR="00835E10" w:rsidRPr="00835E10" w:rsidRDefault="00835E10" w:rsidP="00835E10">
            <w:pPr>
              <w:rPr>
                <w:rFonts w:ascii="Calibri" w:hAnsi="Calibri" w:cs="Calibri"/>
                <w:color w:val="000000"/>
                <w:sz w:val="22"/>
                <w:szCs w:val="22"/>
                <w:lang w:val="en-US" w:eastAsia="en-US"/>
              </w:rPr>
            </w:pPr>
            <w:proofErr w:type="spellStart"/>
            <w:r w:rsidRPr="00835E10">
              <w:rPr>
                <w:rFonts w:ascii="Calibri" w:hAnsi="Calibri" w:cs="Calibri"/>
                <w:color w:val="000000"/>
                <w:sz w:val="22"/>
                <w:szCs w:val="22"/>
                <w:lang w:val="en-US" w:eastAsia="en-US"/>
              </w:rPr>
              <w:t>Λοι</w:t>
            </w:r>
            <w:proofErr w:type="spellEnd"/>
            <w:r w:rsidRPr="00835E10">
              <w:rPr>
                <w:rFonts w:ascii="Calibri" w:hAnsi="Calibri" w:cs="Calibri"/>
                <w:color w:val="000000"/>
                <w:sz w:val="22"/>
                <w:szCs w:val="22"/>
                <w:lang w:val="en-US" w:eastAsia="en-US"/>
              </w:rPr>
              <w:t>πές υπ</w:t>
            </w:r>
            <w:proofErr w:type="spellStart"/>
            <w:r w:rsidRPr="00835E10">
              <w:rPr>
                <w:rFonts w:ascii="Calibri" w:hAnsi="Calibri" w:cs="Calibri"/>
                <w:color w:val="000000"/>
                <w:sz w:val="22"/>
                <w:szCs w:val="22"/>
                <w:lang w:val="en-US" w:eastAsia="en-US"/>
              </w:rPr>
              <w:t>ηρεσίες</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3C7E576F"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0,00</w:t>
            </w:r>
          </w:p>
        </w:tc>
        <w:tc>
          <w:tcPr>
            <w:tcW w:w="1980" w:type="dxa"/>
            <w:tcBorders>
              <w:top w:val="nil"/>
              <w:left w:val="nil"/>
              <w:bottom w:val="single" w:sz="4" w:space="0" w:color="auto"/>
              <w:right w:val="single" w:sz="4" w:space="0" w:color="auto"/>
            </w:tcBorders>
            <w:shd w:val="clear" w:color="auto" w:fill="auto"/>
            <w:noWrap/>
            <w:vAlign w:val="bottom"/>
            <w:hideMark/>
          </w:tcPr>
          <w:p w14:paraId="55ED172A"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0,00</w:t>
            </w:r>
          </w:p>
        </w:tc>
        <w:tc>
          <w:tcPr>
            <w:tcW w:w="1400" w:type="dxa"/>
            <w:tcBorders>
              <w:top w:val="nil"/>
              <w:left w:val="nil"/>
              <w:bottom w:val="single" w:sz="4" w:space="0" w:color="auto"/>
              <w:right w:val="single" w:sz="4" w:space="0" w:color="auto"/>
            </w:tcBorders>
            <w:shd w:val="clear" w:color="auto" w:fill="auto"/>
            <w:noWrap/>
            <w:vAlign w:val="bottom"/>
            <w:hideMark/>
          </w:tcPr>
          <w:p w14:paraId="039E77EF"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0,00</w:t>
            </w:r>
          </w:p>
        </w:tc>
      </w:tr>
      <w:tr w:rsidR="00835E10" w:rsidRPr="00835E10" w14:paraId="5F8909ED" w14:textId="77777777" w:rsidTr="00835E10">
        <w:trPr>
          <w:trHeight w:val="300"/>
        </w:trPr>
        <w:tc>
          <w:tcPr>
            <w:tcW w:w="2340" w:type="dxa"/>
            <w:tcBorders>
              <w:top w:val="nil"/>
              <w:left w:val="single" w:sz="4" w:space="0" w:color="auto"/>
              <w:bottom w:val="single" w:sz="4" w:space="0" w:color="auto"/>
              <w:right w:val="single" w:sz="4" w:space="0" w:color="auto"/>
            </w:tcBorders>
            <w:shd w:val="clear" w:color="auto" w:fill="auto"/>
            <w:vAlign w:val="bottom"/>
            <w:hideMark/>
          </w:tcPr>
          <w:p w14:paraId="4D857F6C" w14:textId="77777777" w:rsidR="00835E10" w:rsidRPr="00835E10" w:rsidRDefault="00835E10" w:rsidP="00835E10">
            <w:pPr>
              <w:rPr>
                <w:rFonts w:ascii="Arial" w:hAnsi="Arial" w:cs="Arial"/>
                <w:b/>
                <w:bCs/>
                <w:lang w:val="en-US" w:eastAsia="en-US"/>
              </w:rPr>
            </w:pPr>
            <w:proofErr w:type="spellStart"/>
            <w:r w:rsidRPr="00835E10">
              <w:rPr>
                <w:rFonts w:ascii="Arial" w:hAnsi="Arial" w:cs="Arial"/>
                <w:b/>
                <w:bCs/>
                <w:lang w:val="en-US" w:eastAsia="en-US"/>
              </w:rPr>
              <w:t>Σύνολο</w:t>
            </w:r>
            <w:proofErr w:type="spellEnd"/>
          </w:p>
        </w:tc>
        <w:tc>
          <w:tcPr>
            <w:tcW w:w="1240" w:type="dxa"/>
            <w:tcBorders>
              <w:top w:val="nil"/>
              <w:left w:val="nil"/>
              <w:bottom w:val="single" w:sz="4" w:space="0" w:color="auto"/>
              <w:right w:val="single" w:sz="4" w:space="0" w:color="auto"/>
            </w:tcBorders>
            <w:shd w:val="clear" w:color="auto" w:fill="auto"/>
            <w:noWrap/>
            <w:vAlign w:val="bottom"/>
            <w:hideMark/>
          </w:tcPr>
          <w:p w14:paraId="15761DFD" w14:textId="77777777" w:rsidR="00835E10" w:rsidRPr="00835E10" w:rsidRDefault="00835E10" w:rsidP="00835E10">
            <w:pPr>
              <w:jc w:val="right"/>
              <w:rPr>
                <w:rFonts w:ascii="Arial" w:hAnsi="Arial" w:cs="Arial"/>
                <w:b/>
                <w:bCs/>
                <w:lang w:val="en-US" w:eastAsia="en-US"/>
              </w:rPr>
            </w:pPr>
            <w:r w:rsidRPr="00835E10">
              <w:rPr>
                <w:rFonts w:ascii="Arial" w:hAnsi="Arial" w:cs="Arial"/>
                <w:b/>
                <w:bCs/>
                <w:lang w:val="en-US" w:eastAsia="en-US"/>
              </w:rPr>
              <w:t>2.162.722,32</w:t>
            </w:r>
          </w:p>
        </w:tc>
        <w:tc>
          <w:tcPr>
            <w:tcW w:w="1980" w:type="dxa"/>
            <w:tcBorders>
              <w:top w:val="nil"/>
              <w:left w:val="nil"/>
              <w:bottom w:val="single" w:sz="4" w:space="0" w:color="auto"/>
              <w:right w:val="single" w:sz="4" w:space="0" w:color="auto"/>
            </w:tcBorders>
            <w:shd w:val="clear" w:color="auto" w:fill="auto"/>
            <w:noWrap/>
            <w:vAlign w:val="bottom"/>
            <w:hideMark/>
          </w:tcPr>
          <w:p w14:paraId="6F693EE3" w14:textId="77777777" w:rsidR="00835E10" w:rsidRPr="00835E10" w:rsidRDefault="00835E10" w:rsidP="00835E10">
            <w:pPr>
              <w:jc w:val="right"/>
              <w:rPr>
                <w:rFonts w:ascii="Arial" w:hAnsi="Arial" w:cs="Arial"/>
                <w:b/>
                <w:bCs/>
                <w:lang w:val="en-US" w:eastAsia="en-US"/>
              </w:rPr>
            </w:pPr>
            <w:r w:rsidRPr="00835E10">
              <w:rPr>
                <w:rFonts w:ascii="Arial" w:hAnsi="Arial" w:cs="Arial"/>
                <w:b/>
                <w:bCs/>
                <w:lang w:val="en-US" w:eastAsia="en-US"/>
              </w:rPr>
              <w:t>210.000,00</w:t>
            </w:r>
          </w:p>
        </w:tc>
        <w:tc>
          <w:tcPr>
            <w:tcW w:w="1400" w:type="dxa"/>
            <w:tcBorders>
              <w:top w:val="nil"/>
              <w:left w:val="nil"/>
              <w:bottom w:val="single" w:sz="4" w:space="0" w:color="auto"/>
              <w:right w:val="single" w:sz="4" w:space="0" w:color="auto"/>
            </w:tcBorders>
            <w:shd w:val="clear" w:color="auto" w:fill="auto"/>
            <w:noWrap/>
            <w:vAlign w:val="bottom"/>
            <w:hideMark/>
          </w:tcPr>
          <w:p w14:paraId="339E6B59" w14:textId="77777777" w:rsidR="00835E10" w:rsidRPr="00835E10" w:rsidRDefault="00835E10" w:rsidP="00835E10">
            <w:pPr>
              <w:jc w:val="right"/>
              <w:rPr>
                <w:rFonts w:ascii="Arial" w:hAnsi="Arial" w:cs="Arial"/>
                <w:b/>
                <w:bCs/>
                <w:lang w:val="en-US" w:eastAsia="en-US"/>
              </w:rPr>
            </w:pPr>
            <w:r w:rsidRPr="00835E10">
              <w:rPr>
                <w:rFonts w:ascii="Arial" w:hAnsi="Arial" w:cs="Arial"/>
                <w:b/>
                <w:bCs/>
                <w:lang w:val="en-US" w:eastAsia="en-US"/>
              </w:rPr>
              <w:t>2.372.722,32</w:t>
            </w:r>
          </w:p>
        </w:tc>
      </w:tr>
    </w:tbl>
    <w:p w14:paraId="48DE9002" w14:textId="6C80AA8F" w:rsidR="009458B1" w:rsidRPr="00B055C3" w:rsidRDefault="009458B1" w:rsidP="009458B1">
      <w:pPr>
        <w:spacing w:after="120" w:line="276" w:lineRule="auto"/>
        <w:jc w:val="both"/>
        <w:rPr>
          <w:rFonts w:asciiTheme="minorHAnsi" w:hAnsiTheme="minorHAnsi" w:cstheme="minorHAnsi"/>
          <w:bCs/>
          <w:sz w:val="22"/>
          <w:szCs w:val="22"/>
          <w:highlight w:val="yellow"/>
        </w:rPr>
      </w:pPr>
      <w:bookmarkStart w:id="3" w:name="_Hlk101188118"/>
      <w:r w:rsidRPr="00694712">
        <w:rPr>
          <w:rFonts w:asciiTheme="minorHAnsi" w:hAnsiTheme="minorHAnsi" w:cstheme="minorHAnsi"/>
          <w:bCs/>
          <w:sz w:val="22"/>
          <w:szCs w:val="22"/>
        </w:rPr>
        <w:t>Λαμβάνοντας υπόψη τα ανωτέρω οι αναμενόμενες εισπράξεις ανέρχονται σε ποσό ύψους 2.</w:t>
      </w:r>
      <w:r w:rsidR="009A2DE6" w:rsidRPr="00694712">
        <w:rPr>
          <w:rFonts w:asciiTheme="minorHAnsi" w:hAnsiTheme="minorHAnsi" w:cstheme="minorHAnsi"/>
          <w:bCs/>
          <w:sz w:val="22"/>
          <w:szCs w:val="22"/>
        </w:rPr>
        <w:t>240.626,42</w:t>
      </w:r>
      <w:r w:rsidRPr="00694712">
        <w:rPr>
          <w:rFonts w:asciiTheme="minorHAnsi" w:hAnsiTheme="minorHAnsi" w:cstheme="minorHAnsi"/>
          <w:bCs/>
          <w:sz w:val="22"/>
          <w:szCs w:val="22"/>
        </w:rPr>
        <w:t xml:space="preserve"> € και οι αντίστοιχες πληρωμές ανέρχονται σε ποσό ύψους </w:t>
      </w:r>
      <w:r w:rsidR="00835E10">
        <w:rPr>
          <w:rFonts w:asciiTheme="minorHAnsi" w:hAnsiTheme="minorHAnsi" w:cstheme="minorHAnsi"/>
          <w:bCs/>
          <w:sz w:val="22"/>
          <w:szCs w:val="22"/>
        </w:rPr>
        <w:t>2.162.722,32</w:t>
      </w:r>
      <w:r w:rsidRPr="00694712">
        <w:rPr>
          <w:rFonts w:asciiTheme="minorHAnsi" w:hAnsiTheme="minorHAnsi" w:cstheme="minorHAnsi"/>
          <w:bCs/>
          <w:sz w:val="22"/>
          <w:szCs w:val="22"/>
        </w:rPr>
        <w:t xml:space="preserve"> €.</w:t>
      </w:r>
      <w:bookmarkEnd w:id="3"/>
      <w:r w:rsidRPr="00694712">
        <w:rPr>
          <w:rFonts w:asciiTheme="minorHAnsi" w:hAnsiTheme="minorHAnsi" w:cstheme="minorHAnsi"/>
          <w:bCs/>
          <w:sz w:val="22"/>
          <w:szCs w:val="22"/>
        </w:rPr>
        <w:t xml:space="preserve"> Η ανωτέρω απόκλιση ύψους  </w:t>
      </w:r>
      <w:r w:rsidR="00835E10">
        <w:rPr>
          <w:rFonts w:asciiTheme="minorHAnsi" w:hAnsiTheme="minorHAnsi" w:cstheme="minorHAnsi"/>
          <w:bCs/>
          <w:sz w:val="22"/>
          <w:szCs w:val="22"/>
        </w:rPr>
        <w:t>77.904,10</w:t>
      </w:r>
      <w:r w:rsidR="00694712" w:rsidRPr="00694712">
        <w:rPr>
          <w:rFonts w:asciiTheme="minorHAnsi" w:hAnsiTheme="minorHAnsi" w:cstheme="minorHAnsi"/>
          <w:bCs/>
          <w:sz w:val="22"/>
          <w:szCs w:val="22"/>
        </w:rPr>
        <w:t xml:space="preserve"> </w:t>
      </w:r>
      <w:r w:rsidRPr="00694712">
        <w:rPr>
          <w:rFonts w:asciiTheme="minorHAnsi" w:hAnsiTheme="minorHAnsi" w:cstheme="minorHAnsi"/>
          <w:bCs/>
          <w:sz w:val="22"/>
          <w:szCs w:val="22"/>
        </w:rPr>
        <w:t xml:space="preserve">€  είναι επιτρεπτή βάσει του </w:t>
      </w:r>
      <w:bookmarkStart w:id="4" w:name="_Hlk120695610"/>
      <w:r w:rsidRPr="00694712">
        <w:rPr>
          <w:rFonts w:asciiTheme="minorHAnsi" w:hAnsiTheme="minorHAnsi" w:cstheme="minorHAnsi"/>
          <w:bCs/>
          <w:sz w:val="22"/>
          <w:szCs w:val="22"/>
        </w:rPr>
        <w:t xml:space="preserve">υπ’ </w:t>
      </w:r>
      <w:proofErr w:type="spellStart"/>
      <w:r w:rsidRPr="00694712">
        <w:rPr>
          <w:rFonts w:asciiTheme="minorHAnsi" w:hAnsiTheme="minorHAnsi" w:cstheme="minorHAnsi"/>
          <w:bCs/>
          <w:sz w:val="22"/>
          <w:szCs w:val="22"/>
        </w:rPr>
        <w:t>αρίθμ</w:t>
      </w:r>
      <w:proofErr w:type="spellEnd"/>
      <w:r w:rsidRPr="00694712">
        <w:rPr>
          <w:rFonts w:asciiTheme="minorHAnsi" w:hAnsiTheme="minorHAnsi" w:cstheme="minorHAnsi"/>
          <w:bCs/>
          <w:sz w:val="22"/>
          <w:szCs w:val="22"/>
        </w:rPr>
        <w:t xml:space="preserve">. 3995/2017 </w:t>
      </w:r>
      <w:bookmarkEnd w:id="4"/>
      <w:r w:rsidRPr="00694712">
        <w:rPr>
          <w:rFonts w:asciiTheme="minorHAnsi" w:hAnsiTheme="minorHAnsi" w:cstheme="minorHAnsi"/>
          <w:bCs/>
          <w:sz w:val="22"/>
          <w:szCs w:val="22"/>
        </w:rPr>
        <w:t>εγγράφου του Υπ. Εσωτερικών, το οποίο υπογραμμίζει τη δυνατότητα απόκλισης της ισοσκέλισης (μέχρι και 10%) στον προϋπολογισμό των ανταποδοτικών υπηρεσιών.</w:t>
      </w:r>
    </w:p>
    <w:p w14:paraId="3821DF5F" w14:textId="16691B22" w:rsidR="009458B1" w:rsidRPr="00B055C3" w:rsidRDefault="00694712" w:rsidP="00B055C3">
      <w:pPr>
        <w:pStyle w:val="a9"/>
        <w:numPr>
          <w:ilvl w:val="0"/>
          <w:numId w:val="19"/>
        </w:numPr>
        <w:spacing w:after="120" w:line="276" w:lineRule="auto"/>
        <w:jc w:val="both"/>
        <w:rPr>
          <w:rFonts w:asciiTheme="minorHAnsi" w:hAnsiTheme="minorHAnsi" w:cstheme="minorHAnsi"/>
          <w:b/>
          <w:sz w:val="22"/>
          <w:szCs w:val="22"/>
        </w:rPr>
      </w:pPr>
      <w:r w:rsidRPr="00694712">
        <w:rPr>
          <w:rFonts w:asciiTheme="minorHAnsi" w:hAnsiTheme="minorHAnsi" w:cstheme="minorHAnsi"/>
          <w:b/>
          <w:sz w:val="22"/>
          <w:szCs w:val="22"/>
        </w:rPr>
        <w:t>Υ</w:t>
      </w:r>
      <w:r w:rsidR="009458B1" w:rsidRPr="00694712">
        <w:rPr>
          <w:rFonts w:asciiTheme="minorHAnsi" w:hAnsiTheme="minorHAnsi" w:cstheme="minorHAnsi"/>
          <w:b/>
          <w:sz w:val="22"/>
          <w:szCs w:val="22"/>
        </w:rPr>
        <w:t>πηρεσία ύδρευσης</w:t>
      </w:r>
    </w:p>
    <w:p w14:paraId="06831529" w14:textId="77777777" w:rsidR="009458B1" w:rsidRPr="00694712" w:rsidRDefault="009458B1" w:rsidP="009458B1">
      <w:pPr>
        <w:pStyle w:val="a9"/>
        <w:spacing w:after="120" w:line="276" w:lineRule="auto"/>
        <w:jc w:val="both"/>
        <w:rPr>
          <w:rFonts w:asciiTheme="minorHAnsi" w:hAnsiTheme="minorHAnsi" w:cstheme="minorHAnsi"/>
          <w:b/>
          <w:sz w:val="22"/>
          <w:szCs w:val="22"/>
        </w:rPr>
      </w:pPr>
      <w:r w:rsidRPr="00694712">
        <w:rPr>
          <w:rFonts w:asciiTheme="minorHAnsi" w:hAnsiTheme="minorHAnsi" w:cstheme="minorHAnsi"/>
          <w:b/>
          <w:sz w:val="22"/>
          <w:szCs w:val="22"/>
        </w:rPr>
        <w:t>ΕΣΟΔΑ ΥΔΡΕΥΣΗΣ</w:t>
      </w:r>
    </w:p>
    <w:tbl>
      <w:tblPr>
        <w:tblW w:w="3085" w:type="dxa"/>
        <w:tblLook w:val="04A0" w:firstRow="1" w:lastRow="0" w:firstColumn="1" w:lastColumn="0" w:noHBand="0" w:noVBand="1"/>
      </w:tblPr>
      <w:tblGrid>
        <w:gridCol w:w="1265"/>
        <w:gridCol w:w="1820"/>
      </w:tblGrid>
      <w:tr w:rsidR="009A2DE6" w:rsidRPr="00694712" w14:paraId="0331F6B1" w14:textId="77777777" w:rsidTr="009A2DE6">
        <w:trPr>
          <w:trHeight w:val="255"/>
        </w:trPr>
        <w:tc>
          <w:tcPr>
            <w:tcW w:w="1265" w:type="dxa"/>
            <w:tcBorders>
              <w:top w:val="single" w:sz="4" w:space="0" w:color="auto"/>
              <w:left w:val="single" w:sz="4" w:space="0" w:color="auto"/>
              <w:bottom w:val="single" w:sz="4" w:space="0" w:color="auto"/>
              <w:right w:val="single" w:sz="4" w:space="0" w:color="auto"/>
            </w:tcBorders>
            <w:shd w:val="clear" w:color="000000" w:fill="A6A6A6"/>
            <w:vAlign w:val="bottom"/>
            <w:hideMark/>
          </w:tcPr>
          <w:p w14:paraId="54C3F012" w14:textId="77777777" w:rsidR="009A2DE6" w:rsidRPr="00694712" w:rsidRDefault="009A2DE6" w:rsidP="009A2DE6">
            <w:pPr>
              <w:rPr>
                <w:rFonts w:ascii="Arial" w:hAnsi="Arial" w:cs="Arial"/>
                <w:b/>
                <w:bCs/>
                <w:lang w:val="en-US" w:eastAsia="en-US"/>
              </w:rPr>
            </w:pPr>
            <w:r w:rsidRPr="00694712">
              <w:rPr>
                <w:rFonts w:ascii="Arial" w:hAnsi="Arial" w:cs="Arial"/>
                <w:b/>
                <w:bCs/>
                <w:lang w:val="en-US" w:eastAsia="en-US"/>
              </w:rPr>
              <w:t xml:space="preserve">ΚΑΕ </w:t>
            </w:r>
          </w:p>
        </w:tc>
        <w:tc>
          <w:tcPr>
            <w:tcW w:w="1820" w:type="dxa"/>
            <w:tcBorders>
              <w:top w:val="single" w:sz="4" w:space="0" w:color="auto"/>
              <w:left w:val="nil"/>
              <w:bottom w:val="single" w:sz="4" w:space="0" w:color="auto"/>
              <w:right w:val="single" w:sz="4" w:space="0" w:color="auto"/>
            </w:tcBorders>
            <w:shd w:val="clear" w:color="000000" w:fill="A6A6A6"/>
            <w:noWrap/>
            <w:vAlign w:val="bottom"/>
            <w:hideMark/>
          </w:tcPr>
          <w:p w14:paraId="7BDDB33C" w14:textId="77777777" w:rsidR="009A2DE6" w:rsidRPr="00694712" w:rsidRDefault="009A2DE6" w:rsidP="009A2DE6">
            <w:pPr>
              <w:rPr>
                <w:rFonts w:ascii="Arial" w:hAnsi="Arial" w:cs="Arial"/>
                <w:b/>
                <w:bCs/>
                <w:lang w:val="en-US" w:eastAsia="en-US"/>
              </w:rPr>
            </w:pPr>
            <w:proofErr w:type="spellStart"/>
            <w:r w:rsidRPr="00694712">
              <w:rPr>
                <w:rFonts w:ascii="Arial" w:hAnsi="Arial" w:cs="Arial"/>
                <w:b/>
                <w:bCs/>
                <w:lang w:val="en-US" w:eastAsia="en-US"/>
              </w:rPr>
              <w:t>Δι</w:t>
            </w:r>
            <w:proofErr w:type="spellEnd"/>
            <w:r w:rsidRPr="00694712">
              <w:rPr>
                <w:rFonts w:ascii="Arial" w:hAnsi="Arial" w:cs="Arial"/>
                <w:b/>
                <w:bCs/>
                <w:lang w:val="en-US" w:eastAsia="en-US"/>
              </w:rPr>
              <w:t>αμορφωθέν Π/Υ</w:t>
            </w:r>
          </w:p>
        </w:tc>
      </w:tr>
      <w:tr w:rsidR="009A2DE6" w:rsidRPr="00694712" w14:paraId="231F94E0" w14:textId="77777777" w:rsidTr="009A2DE6">
        <w:trPr>
          <w:trHeight w:val="255"/>
        </w:trPr>
        <w:tc>
          <w:tcPr>
            <w:tcW w:w="1265" w:type="dxa"/>
            <w:tcBorders>
              <w:top w:val="nil"/>
              <w:left w:val="single" w:sz="4" w:space="0" w:color="auto"/>
              <w:bottom w:val="single" w:sz="4" w:space="0" w:color="auto"/>
              <w:right w:val="single" w:sz="4" w:space="0" w:color="auto"/>
            </w:tcBorders>
            <w:shd w:val="clear" w:color="auto" w:fill="auto"/>
            <w:vAlign w:val="bottom"/>
            <w:hideMark/>
          </w:tcPr>
          <w:p w14:paraId="2ED19B60" w14:textId="77777777" w:rsidR="009A2DE6" w:rsidRPr="00694712" w:rsidRDefault="009A2DE6" w:rsidP="009A2DE6">
            <w:pPr>
              <w:rPr>
                <w:rFonts w:ascii="Arial" w:hAnsi="Arial" w:cs="Arial"/>
                <w:lang w:val="en-US" w:eastAsia="en-US"/>
              </w:rPr>
            </w:pPr>
            <w:r w:rsidRPr="00694712">
              <w:rPr>
                <w:rFonts w:ascii="Arial" w:hAnsi="Arial" w:cs="Arial"/>
                <w:lang w:val="en-US" w:eastAsia="en-US"/>
              </w:rPr>
              <w:t>0321</w:t>
            </w:r>
          </w:p>
        </w:tc>
        <w:tc>
          <w:tcPr>
            <w:tcW w:w="1820" w:type="dxa"/>
            <w:tcBorders>
              <w:top w:val="nil"/>
              <w:left w:val="nil"/>
              <w:bottom w:val="single" w:sz="4" w:space="0" w:color="auto"/>
              <w:right w:val="single" w:sz="4" w:space="0" w:color="auto"/>
            </w:tcBorders>
            <w:shd w:val="clear" w:color="auto" w:fill="auto"/>
            <w:noWrap/>
            <w:vAlign w:val="bottom"/>
            <w:hideMark/>
          </w:tcPr>
          <w:p w14:paraId="3A4278C3" w14:textId="77777777" w:rsidR="009A2DE6" w:rsidRPr="00694712" w:rsidRDefault="009A2DE6" w:rsidP="009A2DE6">
            <w:pPr>
              <w:jc w:val="right"/>
              <w:rPr>
                <w:rFonts w:ascii="Arial" w:hAnsi="Arial" w:cs="Arial"/>
                <w:lang w:val="en-US" w:eastAsia="en-US"/>
              </w:rPr>
            </w:pPr>
            <w:r w:rsidRPr="00694712">
              <w:rPr>
                <w:rFonts w:ascii="Arial" w:hAnsi="Arial" w:cs="Arial"/>
                <w:lang w:val="en-US" w:eastAsia="en-US"/>
              </w:rPr>
              <w:t>15.000,00</w:t>
            </w:r>
          </w:p>
        </w:tc>
      </w:tr>
      <w:tr w:rsidR="009A2DE6" w:rsidRPr="00694712" w14:paraId="58CE55FE" w14:textId="77777777" w:rsidTr="009A2DE6">
        <w:trPr>
          <w:trHeight w:val="255"/>
        </w:trPr>
        <w:tc>
          <w:tcPr>
            <w:tcW w:w="1265" w:type="dxa"/>
            <w:tcBorders>
              <w:top w:val="nil"/>
              <w:left w:val="single" w:sz="4" w:space="0" w:color="auto"/>
              <w:bottom w:val="single" w:sz="4" w:space="0" w:color="auto"/>
              <w:right w:val="single" w:sz="4" w:space="0" w:color="auto"/>
            </w:tcBorders>
            <w:shd w:val="clear" w:color="auto" w:fill="auto"/>
            <w:vAlign w:val="bottom"/>
            <w:hideMark/>
          </w:tcPr>
          <w:p w14:paraId="0D9F2C85" w14:textId="77777777" w:rsidR="009A2DE6" w:rsidRPr="00694712" w:rsidRDefault="009A2DE6" w:rsidP="009A2DE6">
            <w:pPr>
              <w:rPr>
                <w:rFonts w:ascii="Arial" w:hAnsi="Arial" w:cs="Arial"/>
                <w:lang w:val="en-US" w:eastAsia="en-US"/>
              </w:rPr>
            </w:pPr>
            <w:r w:rsidRPr="00694712">
              <w:rPr>
                <w:rFonts w:ascii="Arial" w:hAnsi="Arial" w:cs="Arial"/>
                <w:lang w:val="en-US" w:eastAsia="en-US"/>
              </w:rPr>
              <w:t>0322</w:t>
            </w:r>
          </w:p>
        </w:tc>
        <w:tc>
          <w:tcPr>
            <w:tcW w:w="1820" w:type="dxa"/>
            <w:tcBorders>
              <w:top w:val="nil"/>
              <w:left w:val="nil"/>
              <w:bottom w:val="single" w:sz="4" w:space="0" w:color="auto"/>
              <w:right w:val="single" w:sz="4" w:space="0" w:color="auto"/>
            </w:tcBorders>
            <w:shd w:val="clear" w:color="auto" w:fill="auto"/>
            <w:noWrap/>
            <w:vAlign w:val="bottom"/>
            <w:hideMark/>
          </w:tcPr>
          <w:p w14:paraId="2E7BA74F" w14:textId="77777777" w:rsidR="009A2DE6" w:rsidRPr="00694712" w:rsidRDefault="009A2DE6" w:rsidP="009A2DE6">
            <w:pPr>
              <w:jc w:val="right"/>
              <w:rPr>
                <w:rFonts w:ascii="Arial" w:hAnsi="Arial" w:cs="Arial"/>
                <w:lang w:val="en-US" w:eastAsia="en-US"/>
              </w:rPr>
            </w:pPr>
            <w:r w:rsidRPr="00694712">
              <w:rPr>
                <w:rFonts w:ascii="Arial" w:hAnsi="Arial" w:cs="Arial"/>
                <w:lang w:val="en-US" w:eastAsia="en-US"/>
              </w:rPr>
              <w:t>100.000,00</w:t>
            </w:r>
          </w:p>
        </w:tc>
      </w:tr>
      <w:tr w:rsidR="009A2DE6" w:rsidRPr="00694712" w14:paraId="4067A65E" w14:textId="77777777" w:rsidTr="009A2DE6">
        <w:trPr>
          <w:trHeight w:val="255"/>
        </w:trPr>
        <w:tc>
          <w:tcPr>
            <w:tcW w:w="1265" w:type="dxa"/>
            <w:tcBorders>
              <w:top w:val="nil"/>
              <w:left w:val="single" w:sz="4" w:space="0" w:color="auto"/>
              <w:bottom w:val="single" w:sz="4" w:space="0" w:color="auto"/>
              <w:right w:val="single" w:sz="4" w:space="0" w:color="auto"/>
            </w:tcBorders>
            <w:shd w:val="clear" w:color="auto" w:fill="auto"/>
            <w:vAlign w:val="bottom"/>
            <w:hideMark/>
          </w:tcPr>
          <w:p w14:paraId="7EC5D85F" w14:textId="77777777" w:rsidR="009A2DE6" w:rsidRPr="00694712" w:rsidRDefault="009A2DE6" w:rsidP="009A2DE6">
            <w:pPr>
              <w:rPr>
                <w:rFonts w:ascii="Arial" w:hAnsi="Arial" w:cs="Arial"/>
                <w:lang w:val="en-US" w:eastAsia="en-US"/>
              </w:rPr>
            </w:pPr>
            <w:r w:rsidRPr="00694712">
              <w:rPr>
                <w:rFonts w:ascii="Arial" w:hAnsi="Arial" w:cs="Arial"/>
                <w:lang w:val="en-US" w:eastAsia="en-US"/>
              </w:rPr>
              <w:t>0341</w:t>
            </w:r>
          </w:p>
        </w:tc>
        <w:tc>
          <w:tcPr>
            <w:tcW w:w="1820" w:type="dxa"/>
            <w:tcBorders>
              <w:top w:val="nil"/>
              <w:left w:val="nil"/>
              <w:bottom w:val="single" w:sz="4" w:space="0" w:color="auto"/>
              <w:right w:val="single" w:sz="4" w:space="0" w:color="auto"/>
            </w:tcBorders>
            <w:shd w:val="clear" w:color="auto" w:fill="auto"/>
            <w:noWrap/>
            <w:vAlign w:val="bottom"/>
            <w:hideMark/>
          </w:tcPr>
          <w:p w14:paraId="070AB252" w14:textId="77777777" w:rsidR="009A2DE6" w:rsidRPr="00694712" w:rsidRDefault="009A2DE6" w:rsidP="009A2DE6">
            <w:pPr>
              <w:jc w:val="right"/>
              <w:rPr>
                <w:rFonts w:ascii="Arial" w:hAnsi="Arial" w:cs="Arial"/>
                <w:lang w:val="en-US" w:eastAsia="en-US"/>
              </w:rPr>
            </w:pPr>
            <w:r w:rsidRPr="00694712">
              <w:rPr>
                <w:rFonts w:ascii="Arial" w:hAnsi="Arial" w:cs="Arial"/>
                <w:lang w:val="en-US" w:eastAsia="en-US"/>
              </w:rPr>
              <w:t>25.000,00</w:t>
            </w:r>
          </w:p>
        </w:tc>
      </w:tr>
      <w:tr w:rsidR="009A2DE6" w:rsidRPr="00694712" w14:paraId="7858DD7E" w14:textId="77777777" w:rsidTr="009A2DE6">
        <w:trPr>
          <w:trHeight w:val="255"/>
        </w:trPr>
        <w:tc>
          <w:tcPr>
            <w:tcW w:w="1265" w:type="dxa"/>
            <w:tcBorders>
              <w:top w:val="nil"/>
              <w:left w:val="single" w:sz="4" w:space="0" w:color="auto"/>
              <w:bottom w:val="single" w:sz="4" w:space="0" w:color="auto"/>
              <w:right w:val="single" w:sz="4" w:space="0" w:color="auto"/>
            </w:tcBorders>
            <w:shd w:val="clear" w:color="auto" w:fill="auto"/>
            <w:vAlign w:val="bottom"/>
            <w:hideMark/>
          </w:tcPr>
          <w:p w14:paraId="63662EED" w14:textId="77777777" w:rsidR="009A2DE6" w:rsidRPr="00694712" w:rsidRDefault="009A2DE6" w:rsidP="009A2DE6">
            <w:pPr>
              <w:rPr>
                <w:rFonts w:ascii="Arial" w:hAnsi="Arial" w:cs="Arial"/>
                <w:lang w:val="en-US" w:eastAsia="en-US"/>
              </w:rPr>
            </w:pPr>
            <w:r w:rsidRPr="00694712">
              <w:rPr>
                <w:rFonts w:ascii="Arial" w:hAnsi="Arial" w:cs="Arial"/>
                <w:lang w:val="en-US" w:eastAsia="en-US"/>
              </w:rPr>
              <w:t>2112</w:t>
            </w:r>
          </w:p>
        </w:tc>
        <w:tc>
          <w:tcPr>
            <w:tcW w:w="1820" w:type="dxa"/>
            <w:tcBorders>
              <w:top w:val="nil"/>
              <w:left w:val="nil"/>
              <w:bottom w:val="single" w:sz="4" w:space="0" w:color="auto"/>
              <w:right w:val="single" w:sz="4" w:space="0" w:color="auto"/>
            </w:tcBorders>
            <w:shd w:val="clear" w:color="auto" w:fill="auto"/>
            <w:noWrap/>
            <w:vAlign w:val="bottom"/>
            <w:hideMark/>
          </w:tcPr>
          <w:p w14:paraId="62231E93" w14:textId="77777777" w:rsidR="009A2DE6" w:rsidRPr="00694712" w:rsidRDefault="009A2DE6" w:rsidP="009A2DE6">
            <w:pPr>
              <w:jc w:val="right"/>
              <w:rPr>
                <w:rFonts w:ascii="Arial" w:hAnsi="Arial" w:cs="Arial"/>
                <w:lang w:val="en-US" w:eastAsia="en-US"/>
              </w:rPr>
            </w:pPr>
            <w:r w:rsidRPr="00694712">
              <w:rPr>
                <w:rFonts w:ascii="Arial" w:hAnsi="Arial" w:cs="Arial"/>
                <w:lang w:val="en-US" w:eastAsia="en-US"/>
              </w:rPr>
              <w:t>175.000,00</w:t>
            </w:r>
          </w:p>
        </w:tc>
      </w:tr>
      <w:tr w:rsidR="009A2DE6" w:rsidRPr="00694712" w14:paraId="7F377BE6" w14:textId="77777777" w:rsidTr="009A2DE6">
        <w:trPr>
          <w:trHeight w:val="255"/>
        </w:trPr>
        <w:tc>
          <w:tcPr>
            <w:tcW w:w="1265" w:type="dxa"/>
            <w:tcBorders>
              <w:top w:val="nil"/>
              <w:left w:val="single" w:sz="4" w:space="0" w:color="auto"/>
              <w:bottom w:val="single" w:sz="4" w:space="0" w:color="auto"/>
              <w:right w:val="single" w:sz="4" w:space="0" w:color="auto"/>
            </w:tcBorders>
            <w:shd w:val="clear" w:color="auto" w:fill="auto"/>
            <w:vAlign w:val="bottom"/>
            <w:hideMark/>
          </w:tcPr>
          <w:p w14:paraId="043620CA" w14:textId="77777777" w:rsidR="009A2DE6" w:rsidRPr="00694712" w:rsidRDefault="009A2DE6" w:rsidP="009A2DE6">
            <w:pPr>
              <w:rPr>
                <w:rFonts w:ascii="Arial" w:hAnsi="Arial" w:cs="Arial"/>
                <w:lang w:val="en-US" w:eastAsia="en-US"/>
              </w:rPr>
            </w:pPr>
            <w:r w:rsidRPr="00694712">
              <w:rPr>
                <w:rFonts w:ascii="Arial" w:hAnsi="Arial" w:cs="Arial"/>
                <w:lang w:val="en-US" w:eastAsia="en-US"/>
              </w:rPr>
              <w:t>2114</w:t>
            </w:r>
          </w:p>
        </w:tc>
        <w:tc>
          <w:tcPr>
            <w:tcW w:w="1820" w:type="dxa"/>
            <w:tcBorders>
              <w:top w:val="nil"/>
              <w:left w:val="nil"/>
              <w:bottom w:val="single" w:sz="4" w:space="0" w:color="auto"/>
              <w:right w:val="single" w:sz="4" w:space="0" w:color="auto"/>
            </w:tcBorders>
            <w:shd w:val="clear" w:color="auto" w:fill="auto"/>
            <w:noWrap/>
            <w:vAlign w:val="bottom"/>
            <w:hideMark/>
          </w:tcPr>
          <w:p w14:paraId="2B949C28" w14:textId="77777777" w:rsidR="009A2DE6" w:rsidRPr="00694712" w:rsidRDefault="009A2DE6" w:rsidP="009A2DE6">
            <w:pPr>
              <w:jc w:val="right"/>
              <w:rPr>
                <w:rFonts w:ascii="Arial" w:hAnsi="Arial" w:cs="Arial"/>
                <w:lang w:val="en-US" w:eastAsia="en-US"/>
              </w:rPr>
            </w:pPr>
            <w:r w:rsidRPr="00694712">
              <w:rPr>
                <w:rFonts w:ascii="Arial" w:hAnsi="Arial" w:cs="Arial"/>
                <w:lang w:val="en-US" w:eastAsia="en-US"/>
              </w:rPr>
              <w:t>45.000,00</w:t>
            </w:r>
          </w:p>
        </w:tc>
      </w:tr>
      <w:tr w:rsidR="009A2DE6" w:rsidRPr="00694712" w14:paraId="4B4D826A" w14:textId="77777777" w:rsidTr="009A2DE6">
        <w:trPr>
          <w:trHeight w:val="255"/>
        </w:trPr>
        <w:tc>
          <w:tcPr>
            <w:tcW w:w="1265" w:type="dxa"/>
            <w:tcBorders>
              <w:top w:val="nil"/>
              <w:left w:val="single" w:sz="4" w:space="0" w:color="auto"/>
              <w:bottom w:val="single" w:sz="4" w:space="0" w:color="auto"/>
              <w:right w:val="single" w:sz="4" w:space="0" w:color="auto"/>
            </w:tcBorders>
            <w:shd w:val="clear" w:color="auto" w:fill="auto"/>
            <w:vAlign w:val="bottom"/>
            <w:hideMark/>
          </w:tcPr>
          <w:p w14:paraId="0E9930CD" w14:textId="77777777" w:rsidR="009A2DE6" w:rsidRPr="00694712" w:rsidRDefault="009A2DE6" w:rsidP="009A2DE6">
            <w:pPr>
              <w:rPr>
                <w:rFonts w:ascii="Arial" w:hAnsi="Arial" w:cs="Arial"/>
                <w:lang w:val="en-US" w:eastAsia="en-US"/>
              </w:rPr>
            </w:pPr>
            <w:r w:rsidRPr="00694712">
              <w:rPr>
                <w:rFonts w:ascii="Arial" w:hAnsi="Arial" w:cs="Arial"/>
                <w:lang w:val="en-US" w:eastAsia="en-US"/>
              </w:rPr>
              <w:t>3212</w:t>
            </w:r>
          </w:p>
        </w:tc>
        <w:tc>
          <w:tcPr>
            <w:tcW w:w="1820" w:type="dxa"/>
            <w:tcBorders>
              <w:top w:val="nil"/>
              <w:left w:val="nil"/>
              <w:bottom w:val="single" w:sz="4" w:space="0" w:color="auto"/>
              <w:right w:val="single" w:sz="4" w:space="0" w:color="auto"/>
            </w:tcBorders>
            <w:shd w:val="clear" w:color="auto" w:fill="auto"/>
            <w:noWrap/>
            <w:vAlign w:val="bottom"/>
            <w:hideMark/>
          </w:tcPr>
          <w:p w14:paraId="25F1E0E5" w14:textId="77777777" w:rsidR="009A2DE6" w:rsidRPr="00694712" w:rsidRDefault="009A2DE6" w:rsidP="009A2DE6">
            <w:pPr>
              <w:jc w:val="right"/>
              <w:rPr>
                <w:rFonts w:ascii="Arial" w:hAnsi="Arial" w:cs="Arial"/>
                <w:lang w:val="en-US" w:eastAsia="en-US"/>
              </w:rPr>
            </w:pPr>
            <w:r w:rsidRPr="00694712">
              <w:rPr>
                <w:rFonts w:ascii="Arial" w:hAnsi="Arial" w:cs="Arial"/>
                <w:lang w:val="en-US" w:eastAsia="en-US"/>
              </w:rPr>
              <w:t>792.864,93</w:t>
            </w:r>
          </w:p>
        </w:tc>
      </w:tr>
      <w:tr w:rsidR="009A2DE6" w:rsidRPr="00694712" w14:paraId="5F9F2B96" w14:textId="77777777" w:rsidTr="009A2DE6">
        <w:trPr>
          <w:trHeight w:val="255"/>
        </w:trPr>
        <w:tc>
          <w:tcPr>
            <w:tcW w:w="1265" w:type="dxa"/>
            <w:tcBorders>
              <w:top w:val="nil"/>
              <w:left w:val="single" w:sz="4" w:space="0" w:color="auto"/>
              <w:bottom w:val="single" w:sz="4" w:space="0" w:color="auto"/>
              <w:right w:val="single" w:sz="4" w:space="0" w:color="auto"/>
            </w:tcBorders>
            <w:shd w:val="clear" w:color="auto" w:fill="auto"/>
            <w:vAlign w:val="bottom"/>
            <w:hideMark/>
          </w:tcPr>
          <w:p w14:paraId="7790F273" w14:textId="77777777" w:rsidR="009A2DE6" w:rsidRPr="00694712" w:rsidRDefault="009A2DE6" w:rsidP="009A2DE6">
            <w:pPr>
              <w:rPr>
                <w:rFonts w:ascii="Arial" w:hAnsi="Arial" w:cs="Arial"/>
                <w:lang w:val="en-US" w:eastAsia="en-US"/>
              </w:rPr>
            </w:pPr>
            <w:r w:rsidRPr="00694712">
              <w:rPr>
                <w:rFonts w:ascii="Arial" w:hAnsi="Arial" w:cs="Arial"/>
                <w:lang w:val="en-US" w:eastAsia="en-US"/>
              </w:rPr>
              <w:t>3213</w:t>
            </w:r>
          </w:p>
        </w:tc>
        <w:tc>
          <w:tcPr>
            <w:tcW w:w="1820" w:type="dxa"/>
            <w:tcBorders>
              <w:top w:val="nil"/>
              <w:left w:val="nil"/>
              <w:bottom w:val="single" w:sz="4" w:space="0" w:color="auto"/>
              <w:right w:val="single" w:sz="4" w:space="0" w:color="auto"/>
            </w:tcBorders>
            <w:shd w:val="clear" w:color="auto" w:fill="auto"/>
            <w:noWrap/>
            <w:vAlign w:val="bottom"/>
            <w:hideMark/>
          </w:tcPr>
          <w:p w14:paraId="0EB20CBB" w14:textId="77777777" w:rsidR="009A2DE6" w:rsidRPr="00694712" w:rsidRDefault="009A2DE6" w:rsidP="009A2DE6">
            <w:pPr>
              <w:jc w:val="right"/>
              <w:rPr>
                <w:rFonts w:ascii="Arial" w:hAnsi="Arial" w:cs="Arial"/>
                <w:lang w:val="en-US" w:eastAsia="en-US"/>
              </w:rPr>
            </w:pPr>
            <w:r w:rsidRPr="00694712">
              <w:rPr>
                <w:rFonts w:ascii="Arial" w:hAnsi="Arial" w:cs="Arial"/>
                <w:lang w:val="en-US" w:eastAsia="en-US"/>
              </w:rPr>
              <w:t>2.153,97</w:t>
            </w:r>
          </w:p>
        </w:tc>
      </w:tr>
      <w:tr w:rsidR="009A2DE6" w:rsidRPr="00694712" w14:paraId="5ECA6ABE" w14:textId="77777777" w:rsidTr="009A2DE6">
        <w:trPr>
          <w:trHeight w:val="255"/>
        </w:trPr>
        <w:tc>
          <w:tcPr>
            <w:tcW w:w="1265" w:type="dxa"/>
            <w:tcBorders>
              <w:top w:val="nil"/>
              <w:left w:val="single" w:sz="4" w:space="0" w:color="auto"/>
              <w:bottom w:val="single" w:sz="4" w:space="0" w:color="auto"/>
              <w:right w:val="single" w:sz="4" w:space="0" w:color="auto"/>
            </w:tcBorders>
            <w:shd w:val="clear" w:color="auto" w:fill="auto"/>
            <w:vAlign w:val="bottom"/>
            <w:hideMark/>
          </w:tcPr>
          <w:p w14:paraId="78580888" w14:textId="77777777" w:rsidR="009A2DE6" w:rsidRPr="00694712" w:rsidRDefault="009A2DE6" w:rsidP="009A2DE6">
            <w:pPr>
              <w:rPr>
                <w:rFonts w:ascii="Arial" w:hAnsi="Arial" w:cs="Arial"/>
                <w:lang w:val="en-US" w:eastAsia="en-US"/>
              </w:rPr>
            </w:pPr>
            <w:r w:rsidRPr="00694712">
              <w:rPr>
                <w:rFonts w:ascii="Arial" w:hAnsi="Arial" w:cs="Arial"/>
                <w:lang w:val="en-US" w:eastAsia="en-US"/>
              </w:rPr>
              <w:t>3214</w:t>
            </w:r>
          </w:p>
        </w:tc>
        <w:tc>
          <w:tcPr>
            <w:tcW w:w="1820" w:type="dxa"/>
            <w:tcBorders>
              <w:top w:val="nil"/>
              <w:left w:val="nil"/>
              <w:bottom w:val="single" w:sz="4" w:space="0" w:color="auto"/>
              <w:right w:val="single" w:sz="4" w:space="0" w:color="auto"/>
            </w:tcBorders>
            <w:shd w:val="clear" w:color="auto" w:fill="auto"/>
            <w:noWrap/>
            <w:vAlign w:val="bottom"/>
            <w:hideMark/>
          </w:tcPr>
          <w:p w14:paraId="644C50F3" w14:textId="77777777" w:rsidR="009A2DE6" w:rsidRPr="00694712" w:rsidRDefault="009A2DE6" w:rsidP="009A2DE6">
            <w:pPr>
              <w:jc w:val="right"/>
              <w:rPr>
                <w:rFonts w:ascii="Arial" w:hAnsi="Arial" w:cs="Arial"/>
                <w:lang w:val="en-US" w:eastAsia="en-US"/>
              </w:rPr>
            </w:pPr>
            <w:r w:rsidRPr="00694712">
              <w:rPr>
                <w:rFonts w:ascii="Arial" w:hAnsi="Arial" w:cs="Arial"/>
                <w:lang w:val="en-US" w:eastAsia="en-US"/>
              </w:rPr>
              <w:t>137.078,41</w:t>
            </w:r>
          </w:p>
        </w:tc>
      </w:tr>
      <w:tr w:rsidR="009A2DE6" w:rsidRPr="00B20DD0" w14:paraId="6298ED6B" w14:textId="77777777" w:rsidTr="009A2DE6">
        <w:trPr>
          <w:trHeight w:val="255"/>
        </w:trPr>
        <w:tc>
          <w:tcPr>
            <w:tcW w:w="1265" w:type="dxa"/>
            <w:tcBorders>
              <w:top w:val="nil"/>
              <w:left w:val="single" w:sz="4" w:space="0" w:color="auto"/>
              <w:bottom w:val="single" w:sz="4" w:space="0" w:color="auto"/>
              <w:right w:val="single" w:sz="4" w:space="0" w:color="auto"/>
            </w:tcBorders>
            <w:shd w:val="clear" w:color="auto" w:fill="auto"/>
            <w:vAlign w:val="bottom"/>
            <w:hideMark/>
          </w:tcPr>
          <w:p w14:paraId="166DED84" w14:textId="77777777" w:rsidR="009A2DE6" w:rsidRPr="00694712" w:rsidRDefault="009A2DE6" w:rsidP="009A2DE6">
            <w:pPr>
              <w:rPr>
                <w:rFonts w:ascii="Arial" w:hAnsi="Arial" w:cs="Arial"/>
                <w:b/>
                <w:bCs/>
                <w:lang w:val="en-US" w:eastAsia="en-US"/>
              </w:rPr>
            </w:pPr>
            <w:proofErr w:type="spellStart"/>
            <w:r w:rsidRPr="00694712">
              <w:rPr>
                <w:rFonts w:ascii="Arial" w:hAnsi="Arial" w:cs="Arial"/>
                <w:b/>
                <w:bCs/>
                <w:lang w:val="en-US" w:eastAsia="en-US"/>
              </w:rPr>
              <w:lastRenderedPageBreak/>
              <w:t>Σύνολο</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14:paraId="123DA969" w14:textId="77777777" w:rsidR="009A2DE6" w:rsidRPr="00694712" w:rsidRDefault="009A2DE6" w:rsidP="009A2DE6">
            <w:pPr>
              <w:jc w:val="right"/>
              <w:rPr>
                <w:rFonts w:ascii="Arial" w:hAnsi="Arial" w:cs="Arial"/>
                <w:b/>
                <w:bCs/>
                <w:lang w:val="en-US" w:eastAsia="en-US"/>
              </w:rPr>
            </w:pPr>
            <w:r w:rsidRPr="00694712">
              <w:rPr>
                <w:rFonts w:ascii="Arial" w:hAnsi="Arial" w:cs="Arial"/>
                <w:b/>
                <w:bCs/>
                <w:lang w:val="en-US" w:eastAsia="en-US"/>
              </w:rPr>
              <w:t>1.292.097,31</w:t>
            </w:r>
          </w:p>
        </w:tc>
      </w:tr>
    </w:tbl>
    <w:p w14:paraId="7F042EB0" w14:textId="78258676" w:rsidR="00B055C3" w:rsidRDefault="00B055C3" w:rsidP="00B055C3">
      <w:pPr>
        <w:spacing w:after="120" w:line="276" w:lineRule="auto"/>
        <w:jc w:val="both"/>
        <w:rPr>
          <w:rFonts w:asciiTheme="minorHAnsi" w:hAnsiTheme="minorHAnsi" w:cstheme="minorHAnsi"/>
          <w:b/>
          <w:sz w:val="22"/>
          <w:szCs w:val="22"/>
        </w:rPr>
      </w:pPr>
    </w:p>
    <w:p w14:paraId="52A44F82" w14:textId="048B04C6" w:rsidR="005A460F" w:rsidRDefault="005A460F" w:rsidP="00B055C3">
      <w:pPr>
        <w:spacing w:after="120" w:line="276" w:lineRule="auto"/>
        <w:jc w:val="both"/>
        <w:rPr>
          <w:rFonts w:asciiTheme="minorHAnsi" w:hAnsiTheme="minorHAnsi" w:cstheme="minorHAnsi"/>
          <w:b/>
          <w:sz w:val="22"/>
          <w:szCs w:val="22"/>
        </w:rPr>
      </w:pPr>
    </w:p>
    <w:p w14:paraId="6442CB89" w14:textId="71873C08" w:rsidR="005A460F" w:rsidRDefault="005A460F" w:rsidP="00B055C3">
      <w:pPr>
        <w:spacing w:after="120" w:line="276" w:lineRule="auto"/>
        <w:jc w:val="both"/>
        <w:rPr>
          <w:rFonts w:asciiTheme="minorHAnsi" w:hAnsiTheme="minorHAnsi" w:cstheme="minorHAnsi"/>
          <w:b/>
          <w:sz w:val="22"/>
          <w:szCs w:val="22"/>
        </w:rPr>
      </w:pPr>
    </w:p>
    <w:p w14:paraId="6C16E302" w14:textId="450FB757" w:rsidR="005A460F" w:rsidRDefault="005A460F" w:rsidP="00B055C3">
      <w:pPr>
        <w:spacing w:after="120" w:line="276" w:lineRule="auto"/>
        <w:jc w:val="both"/>
        <w:rPr>
          <w:rFonts w:asciiTheme="minorHAnsi" w:hAnsiTheme="minorHAnsi" w:cstheme="minorHAnsi"/>
          <w:b/>
          <w:sz w:val="22"/>
          <w:szCs w:val="22"/>
        </w:rPr>
      </w:pPr>
    </w:p>
    <w:p w14:paraId="06F968F0" w14:textId="293B7AFB" w:rsidR="005A460F" w:rsidRDefault="005A460F" w:rsidP="00B055C3">
      <w:pPr>
        <w:spacing w:after="120" w:line="276" w:lineRule="auto"/>
        <w:jc w:val="both"/>
        <w:rPr>
          <w:rFonts w:asciiTheme="minorHAnsi" w:hAnsiTheme="minorHAnsi" w:cstheme="minorHAnsi"/>
          <w:b/>
          <w:sz w:val="22"/>
          <w:szCs w:val="22"/>
        </w:rPr>
      </w:pPr>
    </w:p>
    <w:p w14:paraId="69E9C712" w14:textId="48870037" w:rsidR="005A460F" w:rsidRDefault="005A460F" w:rsidP="00B055C3">
      <w:pPr>
        <w:spacing w:after="120" w:line="276" w:lineRule="auto"/>
        <w:jc w:val="both"/>
        <w:rPr>
          <w:rFonts w:asciiTheme="minorHAnsi" w:hAnsiTheme="minorHAnsi" w:cstheme="minorHAnsi"/>
          <w:b/>
          <w:sz w:val="22"/>
          <w:szCs w:val="22"/>
        </w:rPr>
      </w:pPr>
    </w:p>
    <w:p w14:paraId="7E200F6D" w14:textId="2EFCB372" w:rsidR="005A460F" w:rsidRDefault="005A460F" w:rsidP="00B055C3">
      <w:pPr>
        <w:spacing w:after="120" w:line="276" w:lineRule="auto"/>
        <w:jc w:val="both"/>
        <w:rPr>
          <w:rFonts w:asciiTheme="minorHAnsi" w:hAnsiTheme="minorHAnsi" w:cstheme="minorHAnsi"/>
          <w:b/>
          <w:sz w:val="22"/>
          <w:szCs w:val="22"/>
        </w:rPr>
      </w:pPr>
    </w:p>
    <w:p w14:paraId="2F7CF727" w14:textId="68226BBB" w:rsidR="005A460F" w:rsidRDefault="005A460F" w:rsidP="00B055C3">
      <w:pPr>
        <w:spacing w:after="120" w:line="276" w:lineRule="auto"/>
        <w:jc w:val="both"/>
        <w:rPr>
          <w:rFonts w:asciiTheme="minorHAnsi" w:hAnsiTheme="minorHAnsi" w:cstheme="minorHAnsi"/>
          <w:b/>
          <w:sz w:val="22"/>
          <w:szCs w:val="22"/>
        </w:rPr>
      </w:pPr>
    </w:p>
    <w:p w14:paraId="0B8BD99A" w14:textId="77777777" w:rsidR="005A460F" w:rsidRPr="0069439E" w:rsidRDefault="005A460F" w:rsidP="00B055C3">
      <w:pPr>
        <w:spacing w:after="120" w:line="276" w:lineRule="auto"/>
        <w:jc w:val="both"/>
        <w:rPr>
          <w:rFonts w:asciiTheme="minorHAnsi" w:hAnsiTheme="minorHAnsi" w:cstheme="minorHAnsi"/>
          <w:b/>
          <w:sz w:val="22"/>
          <w:szCs w:val="22"/>
          <w:lang w:val="en-US"/>
        </w:rPr>
      </w:pPr>
    </w:p>
    <w:p w14:paraId="78EBC481" w14:textId="77777777" w:rsidR="009458B1" w:rsidRPr="00694712" w:rsidRDefault="009458B1" w:rsidP="009458B1">
      <w:pPr>
        <w:spacing w:before="120" w:after="120" w:line="360" w:lineRule="auto"/>
        <w:ind w:left="40" w:right="-74"/>
        <w:jc w:val="both"/>
        <w:rPr>
          <w:rFonts w:asciiTheme="minorHAnsi" w:eastAsia="Calibri" w:hAnsiTheme="minorHAnsi" w:cstheme="minorHAnsi"/>
          <w:b/>
          <w:bCs/>
          <w:color w:val="FF0000"/>
          <w:sz w:val="22"/>
          <w:szCs w:val="22"/>
        </w:rPr>
      </w:pPr>
      <w:r w:rsidRPr="00694712">
        <w:rPr>
          <w:rFonts w:asciiTheme="minorHAnsi" w:eastAsia="Calibri" w:hAnsiTheme="minorHAnsi" w:cstheme="minorHAnsi"/>
          <w:b/>
          <w:bCs/>
          <w:sz w:val="22"/>
          <w:szCs w:val="22"/>
        </w:rPr>
        <w:t xml:space="preserve">         ΕΞΟΔΑ ΥΔΡΕΥΣΗΣ </w:t>
      </w:r>
    </w:p>
    <w:tbl>
      <w:tblPr>
        <w:tblW w:w="10291" w:type="dxa"/>
        <w:jc w:val="center"/>
        <w:tblLook w:val="04A0" w:firstRow="1" w:lastRow="0" w:firstColumn="1" w:lastColumn="0" w:noHBand="0" w:noVBand="1"/>
      </w:tblPr>
      <w:tblGrid>
        <w:gridCol w:w="2031"/>
        <w:gridCol w:w="1508"/>
        <w:gridCol w:w="1219"/>
        <w:gridCol w:w="1474"/>
        <w:gridCol w:w="1386"/>
        <w:gridCol w:w="2925"/>
      </w:tblGrid>
      <w:tr w:rsidR="00835E10" w:rsidRPr="00835E10" w14:paraId="69AB702C" w14:textId="77777777" w:rsidTr="00835E10">
        <w:trPr>
          <w:trHeight w:val="1545"/>
          <w:jc w:val="center"/>
        </w:trPr>
        <w:tc>
          <w:tcPr>
            <w:tcW w:w="3539" w:type="dxa"/>
            <w:gridSpan w:val="2"/>
            <w:tcBorders>
              <w:top w:val="single" w:sz="4" w:space="0" w:color="auto"/>
              <w:left w:val="single" w:sz="4" w:space="0" w:color="auto"/>
              <w:bottom w:val="single" w:sz="4" w:space="0" w:color="auto"/>
              <w:right w:val="single" w:sz="4" w:space="0" w:color="000000"/>
            </w:tcBorders>
            <w:shd w:val="clear" w:color="000000" w:fill="A6A6A6"/>
            <w:noWrap/>
            <w:vAlign w:val="bottom"/>
            <w:hideMark/>
          </w:tcPr>
          <w:p w14:paraId="4AB5802A" w14:textId="77777777" w:rsidR="00835E10" w:rsidRPr="00835E10" w:rsidRDefault="00835E10" w:rsidP="00835E10">
            <w:pPr>
              <w:rPr>
                <w:rFonts w:ascii="Arial" w:hAnsi="Arial" w:cs="Arial"/>
                <w:b/>
                <w:bCs/>
                <w:lang w:val="en-US" w:eastAsia="en-US"/>
              </w:rPr>
            </w:pPr>
            <w:r w:rsidRPr="00835E10">
              <w:rPr>
                <w:rFonts w:ascii="Arial" w:hAnsi="Arial" w:cs="Arial"/>
                <w:b/>
                <w:bCs/>
                <w:lang w:val="en-US" w:eastAsia="en-US"/>
              </w:rPr>
              <w:t>α</w:t>
            </w:r>
            <w:proofErr w:type="spellStart"/>
            <w:r w:rsidRPr="00835E10">
              <w:rPr>
                <w:rFonts w:ascii="Arial" w:hAnsi="Arial" w:cs="Arial"/>
                <w:b/>
                <w:bCs/>
                <w:lang w:val="en-US" w:eastAsia="en-US"/>
              </w:rPr>
              <w:t>ντ</w:t>
            </w:r>
            <w:proofErr w:type="spellEnd"/>
            <w:r w:rsidRPr="00835E10">
              <w:rPr>
                <w:rFonts w:ascii="Arial" w:hAnsi="Arial" w:cs="Arial"/>
                <w:b/>
                <w:bCs/>
                <w:lang w:val="en-US" w:eastAsia="en-US"/>
              </w:rPr>
              <w:t>αποδοτικές Δαπ</w:t>
            </w:r>
            <w:proofErr w:type="spellStart"/>
            <w:r w:rsidRPr="00835E10">
              <w:rPr>
                <w:rFonts w:ascii="Arial" w:hAnsi="Arial" w:cs="Arial"/>
                <w:b/>
                <w:bCs/>
                <w:lang w:val="en-US" w:eastAsia="en-US"/>
              </w:rPr>
              <w:t>άνες</w:t>
            </w:r>
            <w:proofErr w:type="spellEnd"/>
          </w:p>
        </w:tc>
        <w:tc>
          <w:tcPr>
            <w:tcW w:w="1219" w:type="dxa"/>
            <w:tcBorders>
              <w:top w:val="single" w:sz="4" w:space="0" w:color="auto"/>
              <w:left w:val="nil"/>
              <w:bottom w:val="single" w:sz="4" w:space="0" w:color="auto"/>
              <w:right w:val="single" w:sz="4" w:space="0" w:color="auto"/>
            </w:tcBorders>
            <w:shd w:val="clear" w:color="000000" w:fill="A6A6A6"/>
            <w:noWrap/>
            <w:vAlign w:val="bottom"/>
            <w:hideMark/>
          </w:tcPr>
          <w:p w14:paraId="30029C68" w14:textId="77777777" w:rsidR="00835E10" w:rsidRPr="00835E10" w:rsidRDefault="00835E10" w:rsidP="00835E10">
            <w:pPr>
              <w:rPr>
                <w:rFonts w:ascii="Arial" w:hAnsi="Arial" w:cs="Arial"/>
                <w:b/>
                <w:bCs/>
                <w:lang w:val="en-US" w:eastAsia="en-US"/>
              </w:rPr>
            </w:pPr>
            <w:proofErr w:type="spellStart"/>
            <w:r w:rsidRPr="00835E10">
              <w:rPr>
                <w:rFonts w:ascii="Arial" w:hAnsi="Arial" w:cs="Arial"/>
                <w:b/>
                <w:bCs/>
                <w:lang w:val="en-US" w:eastAsia="en-US"/>
              </w:rPr>
              <w:t>χρημ</w:t>
            </w:r>
            <w:proofErr w:type="spellEnd"/>
            <w:r w:rsidRPr="00835E10">
              <w:rPr>
                <w:rFonts w:ascii="Arial" w:hAnsi="Arial" w:cs="Arial"/>
                <w:b/>
                <w:bCs/>
                <w:lang w:val="en-US" w:eastAsia="en-US"/>
              </w:rPr>
              <w:t>ατοδ. δαπ</w:t>
            </w:r>
            <w:proofErr w:type="spellStart"/>
            <w:r w:rsidRPr="00835E10">
              <w:rPr>
                <w:rFonts w:ascii="Arial" w:hAnsi="Arial" w:cs="Arial"/>
                <w:b/>
                <w:bCs/>
                <w:lang w:val="en-US" w:eastAsia="en-US"/>
              </w:rPr>
              <w:t>άνες</w:t>
            </w:r>
            <w:proofErr w:type="spellEnd"/>
          </w:p>
        </w:tc>
        <w:tc>
          <w:tcPr>
            <w:tcW w:w="1474" w:type="dxa"/>
            <w:tcBorders>
              <w:top w:val="single" w:sz="4" w:space="0" w:color="auto"/>
              <w:left w:val="nil"/>
              <w:bottom w:val="single" w:sz="4" w:space="0" w:color="auto"/>
              <w:right w:val="single" w:sz="4" w:space="0" w:color="auto"/>
            </w:tcBorders>
            <w:shd w:val="clear" w:color="000000" w:fill="A6A6A6"/>
            <w:vAlign w:val="bottom"/>
            <w:hideMark/>
          </w:tcPr>
          <w:p w14:paraId="6F3710C1" w14:textId="77777777" w:rsidR="00835E10" w:rsidRPr="00835E10" w:rsidRDefault="00835E10" w:rsidP="00835E10">
            <w:pPr>
              <w:rPr>
                <w:rFonts w:ascii="Arial" w:hAnsi="Arial" w:cs="Arial"/>
                <w:b/>
                <w:bCs/>
                <w:lang w:eastAsia="en-US"/>
              </w:rPr>
            </w:pPr>
            <w:r w:rsidRPr="00835E10">
              <w:rPr>
                <w:rFonts w:ascii="Arial" w:hAnsi="Arial" w:cs="Arial"/>
                <w:b/>
                <w:bCs/>
                <w:lang w:eastAsia="en-US"/>
              </w:rPr>
              <w:t>Δαπάνες που θα καλυφθούν από ανειδίκευτες πιστώσεις (άρθρο 15, Ν.4915/22)</w:t>
            </w:r>
          </w:p>
        </w:tc>
        <w:tc>
          <w:tcPr>
            <w:tcW w:w="1134" w:type="dxa"/>
            <w:tcBorders>
              <w:top w:val="single" w:sz="4" w:space="0" w:color="auto"/>
              <w:left w:val="nil"/>
              <w:bottom w:val="single" w:sz="4" w:space="0" w:color="auto"/>
              <w:right w:val="single" w:sz="4" w:space="0" w:color="auto"/>
            </w:tcBorders>
            <w:shd w:val="clear" w:color="000000" w:fill="A6A6A6"/>
            <w:noWrap/>
            <w:vAlign w:val="bottom"/>
            <w:hideMark/>
          </w:tcPr>
          <w:p w14:paraId="2E8AA730" w14:textId="77777777" w:rsidR="00835E10" w:rsidRPr="00835E10" w:rsidRDefault="00835E10" w:rsidP="00835E10">
            <w:pPr>
              <w:rPr>
                <w:rFonts w:ascii="Arial" w:hAnsi="Arial" w:cs="Arial"/>
                <w:b/>
                <w:bCs/>
                <w:lang w:val="en-US" w:eastAsia="en-US"/>
              </w:rPr>
            </w:pPr>
            <w:proofErr w:type="spellStart"/>
            <w:r w:rsidRPr="00835E10">
              <w:rPr>
                <w:rFonts w:ascii="Arial" w:hAnsi="Arial" w:cs="Arial"/>
                <w:b/>
                <w:bCs/>
                <w:lang w:val="en-US" w:eastAsia="en-US"/>
              </w:rPr>
              <w:t>σύνολο</w:t>
            </w:r>
            <w:proofErr w:type="spellEnd"/>
            <w:r w:rsidRPr="00835E10">
              <w:rPr>
                <w:rFonts w:ascii="Arial" w:hAnsi="Arial" w:cs="Arial"/>
                <w:b/>
                <w:bCs/>
                <w:lang w:val="en-US" w:eastAsia="en-US"/>
              </w:rPr>
              <w:t xml:space="preserve"> υπ</w:t>
            </w:r>
            <w:proofErr w:type="spellStart"/>
            <w:r w:rsidRPr="00835E10">
              <w:rPr>
                <w:rFonts w:ascii="Arial" w:hAnsi="Arial" w:cs="Arial"/>
                <w:b/>
                <w:bCs/>
                <w:lang w:val="en-US" w:eastAsia="en-US"/>
              </w:rPr>
              <w:t>ηρεσί</w:t>
            </w:r>
            <w:proofErr w:type="spellEnd"/>
            <w:r w:rsidRPr="00835E10">
              <w:rPr>
                <w:rFonts w:ascii="Arial" w:hAnsi="Arial" w:cs="Arial"/>
                <w:b/>
                <w:bCs/>
                <w:lang w:val="en-US" w:eastAsia="en-US"/>
              </w:rPr>
              <w:t>ας 25</w:t>
            </w:r>
          </w:p>
        </w:tc>
        <w:tc>
          <w:tcPr>
            <w:tcW w:w="2925" w:type="dxa"/>
            <w:tcBorders>
              <w:top w:val="single" w:sz="4" w:space="0" w:color="auto"/>
              <w:left w:val="nil"/>
              <w:bottom w:val="single" w:sz="4" w:space="0" w:color="auto"/>
              <w:right w:val="single" w:sz="4" w:space="0" w:color="auto"/>
            </w:tcBorders>
            <w:shd w:val="clear" w:color="000000" w:fill="A6A6A6"/>
            <w:noWrap/>
            <w:vAlign w:val="bottom"/>
            <w:hideMark/>
          </w:tcPr>
          <w:p w14:paraId="183CA5A5" w14:textId="77777777" w:rsidR="00835E10" w:rsidRPr="00835E10" w:rsidRDefault="00835E10" w:rsidP="00835E10">
            <w:pPr>
              <w:rPr>
                <w:rFonts w:ascii="Arial" w:hAnsi="Arial" w:cs="Arial"/>
                <w:b/>
                <w:bCs/>
                <w:lang w:val="en-US" w:eastAsia="en-US"/>
              </w:rPr>
            </w:pPr>
            <w:r w:rsidRPr="00835E10">
              <w:rPr>
                <w:rFonts w:ascii="Arial" w:hAnsi="Arial" w:cs="Arial"/>
                <w:b/>
                <w:bCs/>
                <w:lang w:val="en-US" w:eastAsia="en-US"/>
              </w:rPr>
              <w:t>Παρα</w:t>
            </w:r>
            <w:proofErr w:type="spellStart"/>
            <w:r w:rsidRPr="00835E10">
              <w:rPr>
                <w:rFonts w:ascii="Arial" w:hAnsi="Arial" w:cs="Arial"/>
                <w:b/>
                <w:bCs/>
                <w:lang w:val="en-US" w:eastAsia="en-US"/>
              </w:rPr>
              <w:t>τηρήσεις</w:t>
            </w:r>
            <w:proofErr w:type="spellEnd"/>
            <w:r w:rsidRPr="00835E10">
              <w:rPr>
                <w:rFonts w:ascii="Arial" w:hAnsi="Arial" w:cs="Arial"/>
                <w:b/>
                <w:bCs/>
                <w:lang w:val="en-US" w:eastAsia="en-US"/>
              </w:rPr>
              <w:t xml:space="preserve"> </w:t>
            </w:r>
          </w:p>
        </w:tc>
      </w:tr>
      <w:tr w:rsidR="00835E10" w:rsidRPr="00835E10" w14:paraId="4DB306E6" w14:textId="77777777" w:rsidTr="00835E10">
        <w:trPr>
          <w:trHeight w:val="2820"/>
          <w:jc w:val="center"/>
        </w:trPr>
        <w:tc>
          <w:tcPr>
            <w:tcW w:w="2031" w:type="dxa"/>
            <w:tcBorders>
              <w:top w:val="nil"/>
              <w:left w:val="single" w:sz="4" w:space="0" w:color="auto"/>
              <w:bottom w:val="single" w:sz="4" w:space="0" w:color="auto"/>
              <w:right w:val="single" w:sz="4" w:space="0" w:color="auto"/>
            </w:tcBorders>
            <w:shd w:val="clear" w:color="auto" w:fill="auto"/>
            <w:vAlign w:val="bottom"/>
            <w:hideMark/>
          </w:tcPr>
          <w:p w14:paraId="70FB41E4" w14:textId="77777777" w:rsidR="00835E10" w:rsidRPr="00835E10" w:rsidRDefault="00835E10" w:rsidP="00835E10">
            <w:pPr>
              <w:rPr>
                <w:rFonts w:ascii="Arial" w:hAnsi="Arial" w:cs="Arial"/>
                <w:lang w:val="en-US" w:eastAsia="en-US"/>
              </w:rPr>
            </w:pPr>
            <w:proofErr w:type="spellStart"/>
            <w:r w:rsidRPr="00835E10">
              <w:rPr>
                <w:rFonts w:ascii="Arial" w:hAnsi="Arial" w:cs="Arial"/>
                <w:lang w:val="en-US" w:eastAsia="en-US"/>
              </w:rPr>
              <w:t>Λειτουργικές</w:t>
            </w:r>
            <w:proofErr w:type="spellEnd"/>
            <w:r w:rsidRPr="00835E10">
              <w:rPr>
                <w:rFonts w:ascii="Arial" w:hAnsi="Arial" w:cs="Arial"/>
                <w:lang w:val="en-US" w:eastAsia="en-US"/>
              </w:rPr>
              <w:t xml:space="preserve"> (25.6)</w:t>
            </w:r>
          </w:p>
        </w:tc>
        <w:tc>
          <w:tcPr>
            <w:tcW w:w="1508" w:type="dxa"/>
            <w:tcBorders>
              <w:top w:val="nil"/>
              <w:left w:val="nil"/>
              <w:bottom w:val="single" w:sz="4" w:space="0" w:color="auto"/>
              <w:right w:val="single" w:sz="4" w:space="0" w:color="auto"/>
            </w:tcBorders>
            <w:shd w:val="clear" w:color="auto" w:fill="auto"/>
            <w:noWrap/>
            <w:vAlign w:val="bottom"/>
            <w:hideMark/>
          </w:tcPr>
          <w:p w14:paraId="721BB5F8"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550.154,20</w:t>
            </w:r>
          </w:p>
        </w:tc>
        <w:tc>
          <w:tcPr>
            <w:tcW w:w="1219" w:type="dxa"/>
            <w:tcBorders>
              <w:top w:val="nil"/>
              <w:left w:val="nil"/>
              <w:bottom w:val="single" w:sz="4" w:space="0" w:color="auto"/>
              <w:right w:val="single" w:sz="4" w:space="0" w:color="auto"/>
            </w:tcBorders>
            <w:shd w:val="clear" w:color="auto" w:fill="auto"/>
            <w:noWrap/>
            <w:vAlign w:val="bottom"/>
            <w:hideMark/>
          </w:tcPr>
          <w:p w14:paraId="2C20EBE6"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91.200,00</w:t>
            </w:r>
          </w:p>
        </w:tc>
        <w:tc>
          <w:tcPr>
            <w:tcW w:w="1474" w:type="dxa"/>
            <w:tcBorders>
              <w:top w:val="nil"/>
              <w:left w:val="nil"/>
              <w:bottom w:val="single" w:sz="4" w:space="0" w:color="auto"/>
              <w:right w:val="single" w:sz="4" w:space="0" w:color="auto"/>
            </w:tcBorders>
            <w:shd w:val="clear" w:color="auto" w:fill="auto"/>
            <w:noWrap/>
            <w:vAlign w:val="bottom"/>
            <w:hideMark/>
          </w:tcPr>
          <w:p w14:paraId="06069353"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537.003,58</w:t>
            </w:r>
          </w:p>
        </w:tc>
        <w:tc>
          <w:tcPr>
            <w:tcW w:w="1134" w:type="dxa"/>
            <w:tcBorders>
              <w:top w:val="nil"/>
              <w:left w:val="nil"/>
              <w:bottom w:val="single" w:sz="4" w:space="0" w:color="auto"/>
              <w:right w:val="single" w:sz="4" w:space="0" w:color="auto"/>
            </w:tcBorders>
            <w:shd w:val="clear" w:color="auto" w:fill="auto"/>
            <w:noWrap/>
            <w:vAlign w:val="bottom"/>
            <w:hideMark/>
          </w:tcPr>
          <w:p w14:paraId="454E968B"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1.178.357,78</w:t>
            </w:r>
          </w:p>
        </w:tc>
        <w:tc>
          <w:tcPr>
            <w:tcW w:w="2925" w:type="dxa"/>
            <w:tcBorders>
              <w:top w:val="nil"/>
              <w:left w:val="nil"/>
              <w:bottom w:val="single" w:sz="4" w:space="0" w:color="auto"/>
              <w:right w:val="single" w:sz="4" w:space="0" w:color="auto"/>
            </w:tcBorders>
            <w:shd w:val="clear" w:color="auto" w:fill="auto"/>
            <w:vAlign w:val="bottom"/>
            <w:hideMark/>
          </w:tcPr>
          <w:p w14:paraId="72F21F98" w14:textId="48E36418" w:rsidR="00835E10" w:rsidRPr="00835E10" w:rsidRDefault="00835E10" w:rsidP="00835E10">
            <w:pPr>
              <w:rPr>
                <w:rFonts w:ascii="Arial" w:hAnsi="Arial" w:cs="Arial"/>
                <w:lang w:eastAsia="en-US"/>
              </w:rPr>
            </w:pPr>
            <w:r w:rsidRPr="00835E10">
              <w:rPr>
                <w:rFonts w:ascii="Arial" w:hAnsi="Arial" w:cs="Arial"/>
                <w:lang w:eastAsia="en-US"/>
              </w:rPr>
              <w:t xml:space="preserve">Όπως προκύπτει από προηγούμενες αναμορφώσεις, το ποσό των 537.003,58 ευρώ θα καλυφθεί από ανειδίκευτες πιστώσεις βάσει της παρ. 2 του άρθρου 15 του Ν.4915/22. Βάσει </w:t>
            </w:r>
            <w:r w:rsidR="008C4E82">
              <w:rPr>
                <w:rFonts w:ascii="Arial" w:hAnsi="Arial" w:cs="Arial"/>
                <w:lang w:eastAsia="en-US"/>
              </w:rPr>
              <w:t>της παραγράφου 1 της</w:t>
            </w:r>
            <w:r w:rsidRPr="00835E10">
              <w:rPr>
                <w:rFonts w:ascii="Arial" w:hAnsi="Arial" w:cs="Arial"/>
                <w:lang w:eastAsia="en-US"/>
              </w:rPr>
              <w:t xml:space="preserve"> ίδιας διάταξης</w:t>
            </w:r>
            <w:r w:rsidR="008C4E82">
              <w:rPr>
                <w:rFonts w:ascii="Arial" w:hAnsi="Arial" w:cs="Arial"/>
                <w:lang w:eastAsia="en-US"/>
              </w:rPr>
              <w:t xml:space="preserve"> </w:t>
            </w:r>
            <w:r w:rsidRPr="00835E10">
              <w:rPr>
                <w:rFonts w:ascii="Arial" w:hAnsi="Arial" w:cs="Arial"/>
                <w:lang w:eastAsia="en-US"/>
              </w:rPr>
              <w:t>, το ποσό των 91.200 θα καλυφθεί από την χρηματοδότηση των ΚΑΠ επενδυτικών (πρώην ΣΑΤΑ)</w:t>
            </w:r>
          </w:p>
        </w:tc>
      </w:tr>
      <w:tr w:rsidR="00835E10" w:rsidRPr="00DD1EA1" w14:paraId="33F69D08" w14:textId="77777777" w:rsidTr="00835E10">
        <w:trPr>
          <w:trHeight w:val="300"/>
          <w:jc w:val="center"/>
        </w:trPr>
        <w:tc>
          <w:tcPr>
            <w:tcW w:w="2031" w:type="dxa"/>
            <w:tcBorders>
              <w:top w:val="nil"/>
              <w:left w:val="single" w:sz="4" w:space="0" w:color="auto"/>
              <w:bottom w:val="single" w:sz="4" w:space="0" w:color="auto"/>
              <w:right w:val="single" w:sz="4" w:space="0" w:color="auto"/>
            </w:tcBorders>
            <w:shd w:val="clear" w:color="auto" w:fill="auto"/>
            <w:vAlign w:val="bottom"/>
            <w:hideMark/>
          </w:tcPr>
          <w:p w14:paraId="681C88FB" w14:textId="77777777" w:rsidR="00835E10" w:rsidRPr="00835E10" w:rsidRDefault="00835E10" w:rsidP="00835E10">
            <w:pPr>
              <w:rPr>
                <w:rFonts w:ascii="Arial" w:hAnsi="Arial" w:cs="Arial"/>
                <w:lang w:val="en-US" w:eastAsia="en-US"/>
              </w:rPr>
            </w:pPr>
            <w:r w:rsidRPr="00835E10">
              <w:rPr>
                <w:rFonts w:ascii="Arial" w:hAnsi="Arial" w:cs="Arial"/>
                <w:lang w:val="en-US" w:eastAsia="en-US"/>
              </w:rPr>
              <w:t>Επ</w:t>
            </w:r>
            <w:proofErr w:type="spellStart"/>
            <w:r w:rsidRPr="00835E10">
              <w:rPr>
                <w:rFonts w:ascii="Arial" w:hAnsi="Arial" w:cs="Arial"/>
                <w:lang w:val="en-US" w:eastAsia="en-US"/>
              </w:rPr>
              <w:t>ενδύσεις</w:t>
            </w:r>
            <w:proofErr w:type="spellEnd"/>
            <w:r w:rsidRPr="00835E10">
              <w:rPr>
                <w:rFonts w:ascii="Arial" w:hAnsi="Arial" w:cs="Arial"/>
                <w:lang w:val="en-US" w:eastAsia="en-US"/>
              </w:rPr>
              <w:t xml:space="preserve"> (25.7)</w:t>
            </w:r>
          </w:p>
        </w:tc>
        <w:tc>
          <w:tcPr>
            <w:tcW w:w="1508" w:type="dxa"/>
            <w:tcBorders>
              <w:top w:val="nil"/>
              <w:left w:val="nil"/>
              <w:bottom w:val="single" w:sz="4" w:space="0" w:color="auto"/>
              <w:right w:val="single" w:sz="4" w:space="0" w:color="auto"/>
            </w:tcBorders>
            <w:shd w:val="clear" w:color="auto" w:fill="auto"/>
            <w:noWrap/>
            <w:vAlign w:val="bottom"/>
            <w:hideMark/>
          </w:tcPr>
          <w:p w14:paraId="29C006D0"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0,00</w:t>
            </w:r>
          </w:p>
        </w:tc>
        <w:tc>
          <w:tcPr>
            <w:tcW w:w="1219" w:type="dxa"/>
            <w:tcBorders>
              <w:top w:val="nil"/>
              <w:left w:val="nil"/>
              <w:bottom w:val="single" w:sz="4" w:space="0" w:color="auto"/>
              <w:right w:val="single" w:sz="4" w:space="0" w:color="auto"/>
            </w:tcBorders>
            <w:shd w:val="clear" w:color="auto" w:fill="auto"/>
            <w:noWrap/>
            <w:vAlign w:val="bottom"/>
            <w:hideMark/>
          </w:tcPr>
          <w:p w14:paraId="46D2162E"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339.520,00</w:t>
            </w:r>
          </w:p>
        </w:tc>
        <w:tc>
          <w:tcPr>
            <w:tcW w:w="1474" w:type="dxa"/>
            <w:tcBorders>
              <w:top w:val="nil"/>
              <w:left w:val="nil"/>
              <w:bottom w:val="single" w:sz="4" w:space="0" w:color="auto"/>
              <w:right w:val="single" w:sz="4" w:space="0" w:color="auto"/>
            </w:tcBorders>
            <w:shd w:val="clear" w:color="auto" w:fill="auto"/>
            <w:noWrap/>
            <w:vAlign w:val="bottom"/>
            <w:hideMark/>
          </w:tcPr>
          <w:p w14:paraId="04A9BA88"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7E65A262"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339.520,00</w:t>
            </w:r>
          </w:p>
        </w:tc>
        <w:tc>
          <w:tcPr>
            <w:tcW w:w="2925" w:type="dxa"/>
            <w:tcBorders>
              <w:top w:val="nil"/>
              <w:left w:val="nil"/>
              <w:bottom w:val="single" w:sz="4" w:space="0" w:color="auto"/>
              <w:right w:val="single" w:sz="4" w:space="0" w:color="auto"/>
            </w:tcBorders>
            <w:shd w:val="clear" w:color="auto" w:fill="auto"/>
            <w:noWrap/>
            <w:vAlign w:val="bottom"/>
            <w:hideMark/>
          </w:tcPr>
          <w:p w14:paraId="1C138589" w14:textId="6DBF04A2" w:rsidR="00835E10" w:rsidRPr="00835E10" w:rsidRDefault="00835E10" w:rsidP="00835E10">
            <w:pPr>
              <w:rPr>
                <w:rFonts w:ascii="Calibri" w:hAnsi="Calibri" w:cs="Calibri"/>
                <w:color w:val="000000"/>
                <w:sz w:val="22"/>
                <w:szCs w:val="22"/>
                <w:lang w:eastAsia="en-US"/>
              </w:rPr>
            </w:pPr>
          </w:p>
        </w:tc>
      </w:tr>
      <w:tr w:rsidR="00835E10" w:rsidRPr="00835E10" w14:paraId="16A86E5A" w14:textId="77777777" w:rsidTr="00835E10">
        <w:trPr>
          <w:trHeight w:val="780"/>
          <w:jc w:val="center"/>
        </w:trPr>
        <w:tc>
          <w:tcPr>
            <w:tcW w:w="2031" w:type="dxa"/>
            <w:tcBorders>
              <w:top w:val="nil"/>
              <w:left w:val="single" w:sz="4" w:space="0" w:color="auto"/>
              <w:bottom w:val="single" w:sz="4" w:space="0" w:color="auto"/>
              <w:right w:val="single" w:sz="4" w:space="0" w:color="auto"/>
            </w:tcBorders>
            <w:shd w:val="clear" w:color="auto" w:fill="auto"/>
            <w:vAlign w:val="bottom"/>
            <w:hideMark/>
          </w:tcPr>
          <w:p w14:paraId="16F30198" w14:textId="77777777" w:rsidR="00835E10" w:rsidRPr="00835E10" w:rsidRDefault="00835E10" w:rsidP="00835E10">
            <w:pPr>
              <w:rPr>
                <w:rFonts w:ascii="Arial" w:hAnsi="Arial" w:cs="Arial"/>
                <w:lang w:eastAsia="en-US"/>
              </w:rPr>
            </w:pPr>
            <w:r w:rsidRPr="00835E10">
              <w:rPr>
                <w:rFonts w:ascii="Arial" w:hAnsi="Arial" w:cs="Arial"/>
                <w:lang w:eastAsia="en-US"/>
              </w:rPr>
              <w:t>Ανεξόφλητες υποχρεώσεις ΠΟΕ που θα πληρωθούν το 2022 (25.81)</w:t>
            </w:r>
          </w:p>
        </w:tc>
        <w:tc>
          <w:tcPr>
            <w:tcW w:w="1508" w:type="dxa"/>
            <w:tcBorders>
              <w:top w:val="nil"/>
              <w:left w:val="nil"/>
              <w:bottom w:val="single" w:sz="4" w:space="0" w:color="auto"/>
              <w:right w:val="single" w:sz="4" w:space="0" w:color="auto"/>
            </w:tcBorders>
            <w:shd w:val="clear" w:color="auto" w:fill="auto"/>
            <w:noWrap/>
            <w:vAlign w:val="bottom"/>
            <w:hideMark/>
          </w:tcPr>
          <w:p w14:paraId="0390D4DA"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0,00</w:t>
            </w:r>
          </w:p>
        </w:tc>
        <w:tc>
          <w:tcPr>
            <w:tcW w:w="1219" w:type="dxa"/>
            <w:tcBorders>
              <w:top w:val="nil"/>
              <w:left w:val="nil"/>
              <w:bottom w:val="single" w:sz="4" w:space="0" w:color="auto"/>
              <w:right w:val="single" w:sz="4" w:space="0" w:color="auto"/>
            </w:tcBorders>
            <w:shd w:val="clear" w:color="auto" w:fill="auto"/>
            <w:noWrap/>
            <w:vAlign w:val="bottom"/>
            <w:hideMark/>
          </w:tcPr>
          <w:p w14:paraId="66425E40"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72.431,52</w:t>
            </w:r>
          </w:p>
        </w:tc>
        <w:tc>
          <w:tcPr>
            <w:tcW w:w="1474" w:type="dxa"/>
            <w:tcBorders>
              <w:top w:val="nil"/>
              <w:left w:val="nil"/>
              <w:bottom w:val="single" w:sz="4" w:space="0" w:color="auto"/>
              <w:right w:val="single" w:sz="4" w:space="0" w:color="auto"/>
            </w:tcBorders>
            <w:shd w:val="clear" w:color="auto" w:fill="auto"/>
            <w:noWrap/>
            <w:vAlign w:val="bottom"/>
            <w:hideMark/>
          </w:tcPr>
          <w:p w14:paraId="1B2699CA"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32E69A5F"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72.431,52</w:t>
            </w:r>
          </w:p>
        </w:tc>
        <w:tc>
          <w:tcPr>
            <w:tcW w:w="2925" w:type="dxa"/>
            <w:tcBorders>
              <w:top w:val="nil"/>
              <w:left w:val="nil"/>
              <w:bottom w:val="single" w:sz="4" w:space="0" w:color="auto"/>
              <w:right w:val="single" w:sz="4" w:space="0" w:color="auto"/>
            </w:tcBorders>
            <w:shd w:val="clear" w:color="auto" w:fill="auto"/>
            <w:vAlign w:val="bottom"/>
            <w:hideMark/>
          </w:tcPr>
          <w:p w14:paraId="53BD0CFF" w14:textId="77777777" w:rsidR="00835E10" w:rsidRPr="00835E10" w:rsidRDefault="00835E10" w:rsidP="00835E10">
            <w:pPr>
              <w:rPr>
                <w:rFonts w:ascii="Calibri" w:hAnsi="Calibri" w:cs="Calibri"/>
                <w:color w:val="000000"/>
                <w:sz w:val="22"/>
                <w:szCs w:val="22"/>
                <w:lang w:eastAsia="en-US"/>
              </w:rPr>
            </w:pPr>
            <w:r w:rsidRPr="00835E10">
              <w:rPr>
                <w:rFonts w:ascii="Calibri" w:hAnsi="Calibri" w:cs="Calibri"/>
                <w:color w:val="000000"/>
                <w:sz w:val="22"/>
                <w:szCs w:val="22"/>
                <w:lang w:eastAsia="en-US"/>
              </w:rPr>
              <w:t>Θα καλυφθεί από τον ΚΑΕ 5111</w:t>
            </w:r>
          </w:p>
        </w:tc>
      </w:tr>
      <w:tr w:rsidR="00835E10" w:rsidRPr="00835E10" w14:paraId="4AC29C7E" w14:textId="77777777" w:rsidTr="00835E10">
        <w:trPr>
          <w:trHeight w:val="600"/>
          <w:jc w:val="center"/>
        </w:trPr>
        <w:tc>
          <w:tcPr>
            <w:tcW w:w="2031" w:type="dxa"/>
            <w:tcBorders>
              <w:top w:val="nil"/>
              <w:left w:val="single" w:sz="4" w:space="0" w:color="auto"/>
              <w:bottom w:val="single" w:sz="4" w:space="0" w:color="auto"/>
              <w:right w:val="single" w:sz="4" w:space="0" w:color="auto"/>
            </w:tcBorders>
            <w:shd w:val="clear" w:color="auto" w:fill="auto"/>
            <w:vAlign w:val="bottom"/>
            <w:hideMark/>
          </w:tcPr>
          <w:p w14:paraId="569E32C2" w14:textId="77777777" w:rsidR="00835E10" w:rsidRPr="00835E10" w:rsidRDefault="00835E10" w:rsidP="00835E10">
            <w:pPr>
              <w:rPr>
                <w:rFonts w:ascii="Calibri" w:hAnsi="Calibri" w:cs="Calibri"/>
                <w:color w:val="000000"/>
                <w:sz w:val="22"/>
                <w:szCs w:val="22"/>
                <w:lang w:val="en-US" w:eastAsia="en-US"/>
              </w:rPr>
            </w:pPr>
            <w:proofErr w:type="spellStart"/>
            <w:r w:rsidRPr="00835E10">
              <w:rPr>
                <w:rFonts w:ascii="Calibri" w:hAnsi="Calibri" w:cs="Calibri"/>
                <w:color w:val="000000"/>
                <w:sz w:val="22"/>
                <w:szCs w:val="22"/>
                <w:lang w:val="en-US" w:eastAsia="en-US"/>
              </w:rPr>
              <w:t>Πρό</w:t>
            </w:r>
            <w:proofErr w:type="spellEnd"/>
            <w:r w:rsidRPr="00835E10">
              <w:rPr>
                <w:rFonts w:ascii="Calibri" w:hAnsi="Calibri" w:cs="Calibri"/>
                <w:color w:val="000000"/>
                <w:sz w:val="22"/>
                <w:szCs w:val="22"/>
                <w:lang w:val="en-US" w:eastAsia="en-US"/>
              </w:rPr>
              <w:t xml:space="preserve">βλεψη </w:t>
            </w:r>
            <w:proofErr w:type="spellStart"/>
            <w:r w:rsidRPr="00835E10">
              <w:rPr>
                <w:rFonts w:ascii="Calibri" w:hAnsi="Calibri" w:cs="Calibri"/>
                <w:color w:val="000000"/>
                <w:sz w:val="22"/>
                <w:szCs w:val="22"/>
                <w:lang w:val="en-US" w:eastAsia="en-US"/>
              </w:rPr>
              <w:t>μη</w:t>
            </w:r>
            <w:proofErr w:type="spellEnd"/>
            <w:r w:rsidRPr="00835E10">
              <w:rPr>
                <w:rFonts w:ascii="Calibri" w:hAnsi="Calibri" w:cs="Calibri"/>
                <w:color w:val="000000"/>
                <w:sz w:val="22"/>
                <w:szCs w:val="22"/>
                <w:lang w:val="en-US" w:eastAsia="en-US"/>
              </w:rPr>
              <w:t xml:space="preserve"> </w:t>
            </w:r>
            <w:proofErr w:type="spellStart"/>
            <w:r w:rsidRPr="00835E10">
              <w:rPr>
                <w:rFonts w:ascii="Calibri" w:hAnsi="Calibri" w:cs="Calibri"/>
                <w:color w:val="000000"/>
                <w:sz w:val="22"/>
                <w:szCs w:val="22"/>
                <w:lang w:val="en-US" w:eastAsia="en-US"/>
              </w:rPr>
              <w:t>είσ</w:t>
            </w:r>
            <w:proofErr w:type="spellEnd"/>
            <w:r w:rsidRPr="00835E10">
              <w:rPr>
                <w:rFonts w:ascii="Calibri" w:hAnsi="Calibri" w:cs="Calibri"/>
                <w:color w:val="000000"/>
                <w:sz w:val="22"/>
                <w:szCs w:val="22"/>
                <w:lang w:val="en-US" w:eastAsia="en-US"/>
              </w:rPr>
              <w:t>πραξης (25.8511)</w:t>
            </w:r>
          </w:p>
        </w:tc>
        <w:tc>
          <w:tcPr>
            <w:tcW w:w="1508" w:type="dxa"/>
            <w:tcBorders>
              <w:top w:val="nil"/>
              <w:left w:val="nil"/>
              <w:bottom w:val="single" w:sz="4" w:space="0" w:color="auto"/>
              <w:right w:val="single" w:sz="4" w:space="0" w:color="auto"/>
            </w:tcBorders>
            <w:shd w:val="clear" w:color="auto" w:fill="auto"/>
            <w:noWrap/>
            <w:vAlign w:val="bottom"/>
            <w:hideMark/>
          </w:tcPr>
          <w:p w14:paraId="0E0E21EF"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741.943,11</w:t>
            </w:r>
          </w:p>
        </w:tc>
        <w:tc>
          <w:tcPr>
            <w:tcW w:w="1219" w:type="dxa"/>
            <w:tcBorders>
              <w:top w:val="nil"/>
              <w:left w:val="nil"/>
              <w:bottom w:val="single" w:sz="4" w:space="0" w:color="auto"/>
              <w:right w:val="single" w:sz="4" w:space="0" w:color="auto"/>
            </w:tcBorders>
            <w:shd w:val="clear" w:color="auto" w:fill="auto"/>
            <w:noWrap/>
            <w:vAlign w:val="bottom"/>
            <w:hideMark/>
          </w:tcPr>
          <w:p w14:paraId="4F387F0D"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0,00</w:t>
            </w:r>
          </w:p>
        </w:tc>
        <w:tc>
          <w:tcPr>
            <w:tcW w:w="1474" w:type="dxa"/>
            <w:tcBorders>
              <w:top w:val="nil"/>
              <w:left w:val="nil"/>
              <w:bottom w:val="single" w:sz="4" w:space="0" w:color="auto"/>
              <w:right w:val="single" w:sz="4" w:space="0" w:color="auto"/>
            </w:tcBorders>
            <w:shd w:val="clear" w:color="auto" w:fill="auto"/>
            <w:noWrap/>
            <w:vAlign w:val="bottom"/>
            <w:hideMark/>
          </w:tcPr>
          <w:p w14:paraId="456EFC86"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4DDA829C"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741.943,11</w:t>
            </w:r>
          </w:p>
        </w:tc>
        <w:tc>
          <w:tcPr>
            <w:tcW w:w="2925" w:type="dxa"/>
            <w:tcBorders>
              <w:top w:val="nil"/>
              <w:left w:val="nil"/>
              <w:bottom w:val="single" w:sz="4" w:space="0" w:color="auto"/>
              <w:right w:val="single" w:sz="4" w:space="0" w:color="auto"/>
            </w:tcBorders>
            <w:shd w:val="clear" w:color="auto" w:fill="auto"/>
            <w:noWrap/>
            <w:vAlign w:val="bottom"/>
            <w:hideMark/>
          </w:tcPr>
          <w:p w14:paraId="52D18405" w14:textId="77777777" w:rsidR="00835E10" w:rsidRPr="00835E10" w:rsidRDefault="00835E10" w:rsidP="00835E10">
            <w:pPr>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 </w:t>
            </w:r>
          </w:p>
        </w:tc>
      </w:tr>
      <w:tr w:rsidR="00835E10" w:rsidRPr="00835E10" w14:paraId="449B6D42" w14:textId="77777777" w:rsidTr="00835E10">
        <w:trPr>
          <w:trHeight w:val="300"/>
          <w:jc w:val="center"/>
        </w:trPr>
        <w:tc>
          <w:tcPr>
            <w:tcW w:w="2031" w:type="dxa"/>
            <w:tcBorders>
              <w:top w:val="nil"/>
              <w:left w:val="single" w:sz="4" w:space="0" w:color="auto"/>
              <w:bottom w:val="single" w:sz="4" w:space="0" w:color="auto"/>
              <w:right w:val="single" w:sz="4" w:space="0" w:color="auto"/>
            </w:tcBorders>
            <w:shd w:val="clear" w:color="auto" w:fill="auto"/>
            <w:vAlign w:val="bottom"/>
            <w:hideMark/>
          </w:tcPr>
          <w:p w14:paraId="26FA5E19" w14:textId="77777777" w:rsidR="00835E10" w:rsidRPr="00835E10" w:rsidRDefault="00835E10" w:rsidP="00835E10">
            <w:pPr>
              <w:rPr>
                <w:rFonts w:ascii="Calibri" w:hAnsi="Calibri" w:cs="Calibri"/>
                <w:color w:val="000000"/>
                <w:sz w:val="22"/>
                <w:szCs w:val="22"/>
                <w:lang w:val="en-US" w:eastAsia="en-US"/>
              </w:rPr>
            </w:pPr>
            <w:proofErr w:type="spellStart"/>
            <w:r w:rsidRPr="00835E10">
              <w:rPr>
                <w:rFonts w:ascii="Calibri" w:hAnsi="Calibri" w:cs="Calibri"/>
                <w:color w:val="000000"/>
                <w:sz w:val="22"/>
                <w:szCs w:val="22"/>
                <w:lang w:val="en-US" w:eastAsia="en-US"/>
              </w:rPr>
              <w:t>Λοι</w:t>
            </w:r>
            <w:proofErr w:type="spellEnd"/>
            <w:r w:rsidRPr="00835E10">
              <w:rPr>
                <w:rFonts w:ascii="Calibri" w:hAnsi="Calibri" w:cs="Calibri"/>
                <w:color w:val="000000"/>
                <w:sz w:val="22"/>
                <w:szCs w:val="22"/>
                <w:lang w:val="en-US" w:eastAsia="en-US"/>
              </w:rPr>
              <w:t>πές υπ</w:t>
            </w:r>
            <w:proofErr w:type="spellStart"/>
            <w:r w:rsidRPr="00835E10">
              <w:rPr>
                <w:rFonts w:ascii="Calibri" w:hAnsi="Calibri" w:cs="Calibri"/>
                <w:color w:val="000000"/>
                <w:sz w:val="22"/>
                <w:szCs w:val="22"/>
                <w:lang w:val="en-US" w:eastAsia="en-US"/>
              </w:rPr>
              <w:t>ηρεσίες</w:t>
            </w:r>
            <w:proofErr w:type="spellEnd"/>
          </w:p>
        </w:tc>
        <w:tc>
          <w:tcPr>
            <w:tcW w:w="1508" w:type="dxa"/>
            <w:tcBorders>
              <w:top w:val="nil"/>
              <w:left w:val="nil"/>
              <w:bottom w:val="single" w:sz="4" w:space="0" w:color="auto"/>
              <w:right w:val="single" w:sz="4" w:space="0" w:color="auto"/>
            </w:tcBorders>
            <w:shd w:val="clear" w:color="auto" w:fill="auto"/>
            <w:noWrap/>
            <w:vAlign w:val="bottom"/>
            <w:hideMark/>
          </w:tcPr>
          <w:p w14:paraId="6DF8B421"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0,00</w:t>
            </w:r>
          </w:p>
        </w:tc>
        <w:tc>
          <w:tcPr>
            <w:tcW w:w="1219" w:type="dxa"/>
            <w:tcBorders>
              <w:top w:val="nil"/>
              <w:left w:val="nil"/>
              <w:bottom w:val="single" w:sz="4" w:space="0" w:color="auto"/>
              <w:right w:val="single" w:sz="4" w:space="0" w:color="auto"/>
            </w:tcBorders>
            <w:shd w:val="clear" w:color="auto" w:fill="auto"/>
            <w:noWrap/>
            <w:vAlign w:val="bottom"/>
            <w:hideMark/>
          </w:tcPr>
          <w:p w14:paraId="79234807"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0,00</w:t>
            </w:r>
          </w:p>
        </w:tc>
        <w:tc>
          <w:tcPr>
            <w:tcW w:w="1474" w:type="dxa"/>
            <w:tcBorders>
              <w:top w:val="nil"/>
              <w:left w:val="nil"/>
              <w:bottom w:val="single" w:sz="4" w:space="0" w:color="auto"/>
              <w:right w:val="single" w:sz="4" w:space="0" w:color="auto"/>
            </w:tcBorders>
            <w:shd w:val="clear" w:color="auto" w:fill="auto"/>
            <w:noWrap/>
            <w:vAlign w:val="bottom"/>
            <w:hideMark/>
          </w:tcPr>
          <w:p w14:paraId="598F2010"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62CDF8D3" w14:textId="77777777" w:rsidR="00835E10" w:rsidRPr="00835E10" w:rsidRDefault="00835E10" w:rsidP="00835E10">
            <w:pPr>
              <w:jc w:val="right"/>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0,00</w:t>
            </w:r>
          </w:p>
        </w:tc>
        <w:tc>
          <w:tcPr>
            <w:tcW w:w="2925" w:type="dxa"/>
            <w:tcBorders>
              <w:top w:val="nil"/>
              <w:left w:val="nil"/>
              <w:bottom w:val="single" w:sz="4" w:space="0" w:color="auto"/>
              <w:right w:val="single" w:sz="4" w:space="0" w:color="auto"/>
            </w:tcBorders>
            <w:shd w:val="clear" w:color="auto" w:fill="auto"/>
            <w:noWrap/>
            <w:vAlign w:val="bottom"/>
            <w:hideMark/>
          </w:tcPr>
          <w:p w14:paraId="12CFAFE4" w14:textId="77777777" w:rsidR="00835E10" w:rsidRPr="00835E10" w:rsidRDefault="00835E10" w:rsidP="00835E10">
            <w:pPr>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 </w:t>
            </w:r>
          </w:p>
        </w:tc>
      </w:tr>
      <w:tr w:rsidR="00835E10" w:rsidRPr="00835E10" w14:paraId="309F7AD9" w14:textId="77777777" w:rsidTr="00835E10">
        <w:trPr>
          <w:trHeight w:val="300"/>
          <w:jc w:val="center"/>
        </w:trPr>
        <w:tc>
          <w:tcPr>
            <w:tcW w:w="2031" w:type="dxa"/>
            <w:tcBorders>
              <w:top w:val="nil"/>
              <w:left w:val="single" w:sz="4" w:space="0" w:color="auto"/>
              <w:bottom w:val="single" w:sz="4" w:space="0" w:color="auto"/>
              <w:right w:val="single" w:sz="4" w:space="0" w:color="auto"/>
            </w:tcBorders>
            <w:shd w:val="clear" w:color="auto" w:fill="auto"/>
            <w:vAlign w:val="bottom"/>
            <w:hideMark/>
          </w:tcPr>
          <w:p w14:paraId="19BB55FE" w14:textId="77777777" w:rsidR="00835E10" w:rsidRPr="00835E10" w:rsidRDefault="00835E10" w:rsidP="00835E10">
            <w:pPr>
              <w:rPr>
                <w:rFonts w:ascii="Arial" w:hAnsi="Arial" w:cs="Arial"/>
                <w:b/>
                <w:bCs/>
                <w:lang w:val="en-US" w:eastAsia="en-US"/>
              </w:rPr>
            </w:pPr>
            <w:proofErr w:type="spellStart"/>
            <w:r w:rsidRPr="00835E10">
              <w:rPr>
                <w:rFonts w:ascii="Arial" w:hAnsi="Arial" w:cs="Arial"/>
                <w:b/>
                <w:bCs/>
                <w:lang w:val="en-US" w:eastAsia="en-US"/>
              </w:rPr>
              <w:t>Σύνολο</w:t>
            </w:r>
            <w:proofErr w:type="spellEnd"/>
          </w:p>
        </w:tc>
        <w:tc>
          <w:tcPr>
            <w:tcW w:w="1508" w:type="dxa"/>
            <w:tcBorders>
              <w:top w:val="nil"/>
              <w:left w:val="nil"/>
              <w:bottom w:val="single" w:sz="4" w:space="0" w:color="auto"/>
              <w:right w:val="single" w:sz="4" w:space="0" w:color="auto"/>
            </w:tcBorders>
            <w:shd w:val="clear" w:color="auto" w:fill="auto"/>
            <w:noWrap/>
            <w:vAlign w:val="bottom"/>
            <w:hideMark/>
          </w:tcPr>
          <w:p w14:paraId="42DEC305" w14:textId="77777777" w:rsidR="00835E10" w:rsidRPr="00835E10" w:rsidRDefault="00835E10" w:rsidP="00835E10">
            <w:pPr>
              <w:jc w:val="right"/>
              <w:rPr>
                <w:rFonts w:ascii="Arial" w:hAnsi="Arial" w:cs="Arial"/>
                <w:b/>
                <w:bCs/>
                <w:lang w:val="en-US" w:eastAsia="en-US"/>
              </w:rPr>
            </w:pPr>
            <w:r w:rsidRPr="00835E10">
              <w:rPr>
                <w:rFonts w:ascii="Arial" w:hAnsi="Arial" w:cs="Arial"/>
                <w:b/>
                <w:bCs/>
                <w:lang w:val="en-US" w:eastAsia="en-US"/>
              </w:rPr>
              <w:t>1.292.097,31</w:t>
            </w:r>
          </w:p>
        </w:tc>
        <w:tc>
          <w:tcPr>
            <w:tcW w:w="1219" w:type="dxa"/>
            <w:tcBorders>
              <w:top w:val="nil"/>
              <w:left w:val="nil"/>
              <w:bottom w:val="single" w:sz="4" w:space="0" w:color="auto"/>
              <w:right w:val="single" w:sz="4" w:space="0" w:color="auto"/>
            </w:tcBorders>
            <w:shd w:val="clear" w:color="auto" w:fill="auto"/>
            <w:noWrap/>
            <w:vAlign w:val="bottom"/>
            <w:hideMark/>
          </w:tcPr>
          <w:p w14:paraId="76EC772C" w14:textId="77777777" w:rsidR="00835E10" w:rsidRPr="00835E10" w:rsidRDefault="00835E10" w:rsidP="00835E10">
            <w:pPr>
              <w:jc w:val="right"/>
              <w:rPr>
                <w:rFonts w:ascii="Arial" w:hAnsi="Arial" w:cs="Arial"/>
                <w:b/>
                <w:bCs/>
                <w:lang w:val="en-US" w:eastAsia="en-US"/>
              </w:rPr>
            </w:pPr>
            <w:r w:rsidRPr="00835E10">
              <w:rPr>
                <w:rFonts w:ascii="Arial" w:hAnsi="Arial" w:cs="Arial"/>
                <w:b/>
                <w:bCs/>
                <w:lang w:val="en-US" w:eastAsia="en-US"/>
              </w:rPr>
              <w:t>503.151,52</w:t>
            </w:r>
          </w:p>
        </w:tc>
        <w:tc>
          <w:tcPr>
            <w:tcW w:w="1474" w:type="dxa"/>
            <w:tcBorders>
              <w:top w:val="nil"/>
              <w:left w:val="nil"/>
              <w:bottom w:val="single" w:sz="4" w:space="0" w:color="auto"/>
              <w:right w:val="single" w:sz="4" w:space="0" w:color="auto"/>
            </w:tcBorders>
            <w:shd w:val="clear" w:color="auto" w:fill="auto"/>
            <w:noWrap/>
            <w:vAlign w:val="bottom"/>
            <w:hideMark/>
          </w:tcPr>
          <w:p w14:paraId="68A4C373" w14:textId="77777777" w:rsidR="00835E10" w:rsidRPr="00835E10" w:rsidRDefault="00835E10" w:rsidP="00835E10">
            <w:pPr>
              <w:jc w:val="right"/>
              <w:rPr>
                <w:rFonts w:ascii="Arial" w:hAnsi="Arial" w:cs="Arial"/>
                <w:b/>
                <w:bCs/>
                <w:lang w:val="en-US" w:eastAsia="en-US"/>
              </w:rPr>
            </w:pPr>
            <w:r w:rsidRPr="00835E10">
              <w:rPr>
                <w:rFonts w:ascii="Arial" w:hAnsi="Arial" w:cs="Arial"/>
                <w:b/>
                <w:bCs/>
                <w:lang w:val="en-US" w:eastAsia="en-US"/>
              </w:rPr>
              <w:t>537.003,58</w:t>
            </w:r>
          </w:p>
        </w:tc>
        <w:tc>
          <w:tcPr>
            <w:tcW w:w="1134" w:type="dxa"/>
            <w:tcBorders>
              <w:top w:val="nil"/>
              <w:left w:val="nil"/>
              <w:bottom w:val="single" w:sz="4" w:space="0" w:color="auto"/>
              <w:right w:val="single" w:sz="4" w:space="0" w:color="auto"/>
            </w:tcBorders>
            <w:shd w:val="clear" w:color="auto" w:fill="auto"/>
            <w:noWrap/>
            <w:vAlign w:val="bottom"/>
            <w:hideMark/>
          </w:tcPr>
          <w:p w14:paraId="13EB0559" w14:textId="77777777" w:rsidR="00835E10" w:rsidRPr="00835E10" w:rsidRDefault="00835E10" w:rsidP="00835E10">
            <w:pPr>
              <w:jc w:val="right"/>
              <w:rPr>
                <w:rFonts w:ascii="Arial" w:hAnsi="Arial" w:cs="Arial"/>
                <w:b/>
                <w:bCs/>
                <w:lang w:val="en-US" w:eastAsia="en-US"/>
              </w:rPr>
            </w:pPr>
            <w:r w:rsidRPr="00835E10">
              <w:rPr>
                <w:rFonts w:ascii="Arial" w:hAnsi="Arial" w:cs="Arial"/>
                <w:b/>
                <w:bCs/>
                <w:lang w:val="en-US" w:eastAsia="en-US"/>
              </w:rPr>
              <w:t>2.332.252,41</w:t>
            </w:r>
          </w:p>
        </w:tc>
        <w:tc>
          <w:tcPr>
            <w:tcW w:w="2925" w:type="dxa"/>
            <w:tcBorders>
              <w:top w:val="nil"/>
              <w:left w:val="nil"/>
              <w:bottom w:val="single" w:sz="4" w:space="0" w:color="auto"/>
              <w:right w:val="single" w:sz="4" w:space="0" w:color="auto"/>
            </w:tcBorders>
            <w:shd w:val="clear" w:color="auto" w:fill="auto"/>
            <w:noWrap/>
            <w:vAlign w:val="bottom"/>
            <w:hideMark/>
          </w:tcPr>
          <w:p w14:paraId="3A38D065" w14:textId="77777777" w:rsidR="00835E10" w:rsidRPr="00835E10" w:rsidRDefault="00835E10" w:rsidP="00835E10">
            <w:pPr>
              <w:rPr>
                <w:rFonts w:ascii="Calibri" w:hAnsi="Calibri" w:cs="Calibri"/>
                <w:color w:val="000000"/>
                <w:sz w:val="22"/>
                <w:szCs w:val="22"/>
                <w:lang w:val="en-US" w:eastAsia="en-US"/>
              </w:rPr>
            </w:pPr>
            <w:r w:rsidRPr="00835E10">
              <w:rPr>
                <w:rFonts w:ascii="Calibri" w:hAnsi="Calibri" w:cs="Calibri"/>
                <w:color w:val="000000"/>
                <w:sz w:val="22"/>
                <w:szCs w:val="22"/>
                <w:lang w:val="en-US" w:eastAsia="en-US"/>
              </w:rPr>
              <w:t> </w:t>
            </w:r>
          </w:p>
        </w:tc>
      </w:tr>
    </w:tbl>
    <w:p w14:paraId="4A9AAD0C" w14:textId="5E80135E" w:rsidR="009458B1" w:rsidRDefault="00BE12FA" w:rsidP="009458B1">
      <w:pPr>
        <w:spacing w:after="120" w:line="276" w:lineRule="auto"/>
        <w:jc w:val="both"/>
        <w:rPr>
          <w:rFonts w:asciiTheme="minorHAnsi" w:hAnsiTheme="minorHAnsi" w:cstheme="minorHAnsi"/>
          <w:bCs/>
          <w:sz w:val="22"/>
          <w:szCs w:val="22"/>
        </w:rPr>
      </w:pPr>
      <w:r w:rsidRPr="00FC08DA">
        <w:rPr>
          <w:rFonts w:asciiTheme="minorHAnsi" w:hAnsiTheme="minorHAnsi" w:cstheme="minorHAnsi"/>
          <w:bCs/>
          <w:sz w:val="22"/>
          <w:szCs w:val="22"/>
        </w:rPr>
        <w:t>Σημειώνεται ότι</w:t>
      </w:r>
      <w:r w:rsidR="00A27320">
        <w:rPr>
          <w:rFonts w:asciiTheme="minorHAnsi" w:hAnsiTheme="minorHAnsi" w:cstheme="minorHAnsi"/>
          <w:bCs/>
          <w:sz w:val="22"/>
          <w:szCs w:val="22"/>
        </w:rPr>
        <w:t xml:space="preserve"> η υπηρεσία ύδρευσης αποχέτευσης ισοσκελίζει από ανταποδοτικούς πόρους  και μέρος των</w:t>
      </w:r>
      <w:r w:rsidRPr="00FC08DA">
        <w:rPr>
          <w:rFonts w:asciiTheme="minorHAnsi" w:hAnsiTheme="minorHAnsi" w:cstheme="minorHAnsi"/>
          <w:bCs/>
          <w:sz w:val="22"/>
          <w:szCs w:val="22"/>
        </w:rPr>
        <w:t xml:space="preserve"> </w:t>
      </w:r>
      <w:r w:rsidR="009C3D54">
        <w:rPr>
          <w:rFonts w:asciiTheme="minorHAnsi" w:hAnsiTheme="minorHAnsi" w:cstheme="minorHAnsi"/>
          <w:bCs/>
          <w:sz w:val="22"/>
          <w:szCs w:val="22"/>
        </w:rPr>
        <w:t>λειτουργικ</w:t>
      </w:r>
      <w:r w:rsidR="00A27320">
        <w:rPr>
          <w:rFonts w:asciiTheme="minorHAnsi" w:hAnsiTheme="minorHAnsi" w:cstheme="minorHAnsi"/>
          <w:bCs/>
          <w:sz w:val="22"/>
          <w:szCs w:val="22"/>
        </w:rPr>
        <w:t>ών</w:t>
      </w:r>
      <w:r w:rsidR="009C3D54">
        <w:rPr>
          <w:rFonts w:asciiTheme="minorHAnsi" w:hAnsiTheme="minorHAnsi" w:cstheme="minorHAnsi"/>
          <w:bCs/>
          <w:sz w:val="22"/>
          <w:szCs w:val="22"/>
        </w:rPr>
        <w:t xml:space="preserve"> δαπ</w:t>
      </w:r>
      <w:r w:rsidR="00A27320">
        <w:rPr>
          <w:rFonts w:asciiTheme="minorHAnsi" w:hAnsiTheme="minorHAnsi" w:cstheme="minorHAnsi"/>
          <w:bCs/>
          <w:sz w:val="22"/>
          <w:szCs w:val="22"/>
        </w:rPr>
        <w:t>ανών</w:t>
      </w:r>
      <w:r w:rsidR="009C3D54">
        <w:rPr>
          <w:rFonts w:asciiTheme="minorHAnsi" w:hAnsiTheme="minorHAnsi" w:cstheme="minorHAnsi"/>
          <w:bCs/>
          <w:sz w:val="22"/>
          <w:szCs w:val="22"/>
        </w:rPr>
        <w:t xml:space="preserve"> ύδρευσης (25.6)</w:t>
      </w:r>
      <w:r w:rsidRPr="00FC08DA">
        <w:rPr>
          <w:rFonts w:asciiTheme="minorHAnsi" w:hAnsiTheme="minorHAnsi" w:cstheme="minorHAnsi"/>
          <w:bCs/>
          <w:sz w:val="22"/>
          <w:szCs w:val="22"/>
        </w:rPr>
        <w:t xml:space="preserve"> ύψους </w:t>
      </w:r>
      <w:r w:rsidR="009C3D54">
        <w:rPr>
          <w:rFonts w:asciiTheme="minorHAnsi" w:hAnsiTheme="minorHAnsi" w:cstheme="minorHAnsi"/>
          <w:bCs/>
          <w:sz w:val="22"/>
          <w:szCs w:val="22"/>
        </w:rPr>
        <w:t>91.200</w:t>
      </w:r>
      <w:r w:rsidRPr="00FC08DA">
        <w:rPr>
          <w:rFonts w:asciiTheme="minorHAnsi" w:hAnsiTheme="minorHAnsi" w:cstheme="minorHAnsi"/>
          <w:bCs/>
          <w:sz w:val="22"/>
          <w:szCs w:val="22"/>
        </w:rPr>
        <w:t xml:space="preserve"> ευρώ οι οποίες </w:t>
      </w:r>
      <w:r w:rsidR="00892F48">
        <w:rPr>
          <w:rFonts w:asciiTheme="minorHAnsi" w:hAnsiTheme="minorHAnsi" w:cstheme="minorHAnsi"/>
          <w:bCs/>
          <w:sz w:val="22"/>
          <w:szCs w:val="22"/>
        </w:rPr>
        <w:t xml:space="preserve">ανακατανέμονται </w:t>
      </w:r>
      <w:r w:rsidRPr="00FC08DA">
        <w:rPr>
          <w:rFonts w:asciiTheme="minorHAnsi" w:hAnsiTheme="minorHAnsi" w:cstheme="minorHAnsi"/>
          <w:bCs/>
          <w:sz w:val="22"/>
          <w:szCs w:val="22"/>
        </w:rPr>
        <w:t>με την παρούσα αναμόρφωση, θα καλυφθούν</w:t>
      </w:r>
      <w:r w:rsidR="00E92282" w:rsidRPr="00FC08DA">
        <w:rPr>
          <w:rFonts w:asciiTheme="minorHAnsi" w:hAnsiTheme="minorHAnsi" w:cstheme="minorHAnsi"/>
          <w:bCs/>
          <w:sz w:val="22"/>
          <w:szCs w:val="22"/>
        </w:rPr>
        <w:t xml:space="preserve"> </w:t>
      </w:r>
      <w:r w:rsidR="009C3D54">
        <w:rPr>
          <w:rFonts w:asciiTheme="minorHAnsi" w:hAnsiTheme="minorHAnsi" w:cstheme="minorHAnsi"/>
          <w:bCs/>
          <w:sz w:val="22"/>
          <w:szCs w:val="22"/>
        </w:rPr>
        <w:t xml:space="preserve">από ΚΑΠ Επενδυτικών δαπανών (πρώην ΣΑΤΑ) </w:t>
      </w:r>
      <w:r w:rsidR="00E92282" w:rsidRPr="00FC08DA">
        <w:rPr>
          <w:rFonts w:asciiTheme="minorHAnsi" w:hAnsiTheme="minorHAnsi" w:cstheme="minorHAnsi"/>
          <w:bCs/>
          <w:sz w:val="22"/>
          <w:szCs w:val="22"/>
        </w:rPr>
        <w:t xml:space="preserve"> </w:t>
      </w:r>
      <w:r w:rsidR="009C3D54">
        <w:rPr>
          <w:rFonts w:asciiTheme="minorHAnsi" w:hAnsiTheme="minorHAnsi" w:cstheme="minorHAnsi"/>
          <w:bCs/>
          <w:sz w:val="22"/>
          <w:szCs w:val="22"/>
        </w:rPr>
        <w:t>κατ’ εφαρμογή της</w:t>
      </w:r>
      <w:r w:rsidR="00835E10">
        <w:rPr>
          <w:rFonts w:asciiTheme="minorHAnsi" w:hAnsiTheme="minorHAnsi" w:cstheme="minorHAnsi"/>
          <w:bCs/>
          <w:sz w:val="22"/>
          <w:szCs w:val="22"/>
        </w:rPr>
        <w:t xml:space="preserve"> ανωτέρω </w:t>
      </w:r>
      <w:r w:rsidR="009C3D54">
        <w:rPr>
          <w:rFonts w:asciiTheme="minorHAnsi" w:hAnsiTheme="minorHAnsi" w:cstheme="minorHAnsi"/>
          <w:bCs/>
          <w:sz w:val="22"/>
          <w:szCs w:val="22"/>
        </w:rPr>
        <w:t xml:space="preserve"> </w:t>
      </w:r>
      <w:r w:rsidR="00DD1EA1">
        <w:rPr>
          <w:rFonts w:asciiTheme="minorHAnsi" w:hAnsiTheme="minorHAnsi" w:cstheme="minorHAnsi"/>
          <w:bCs/>
          <w:sz w:val="22"/>
          <w:szCs w:val="22"/>
        </w:rPr>
        <w:t>διάταξης (</w:t>
      </w:r>
      <w:r w:rsidR="009C3D54" w:rsidRPr="009C3D54">
        <w:rPr>
          <w:rFonts w:asciiTheme="minorHAnsi" w:hAnsiTheme="minorHAnsi" w:cstheme="minorHAnsi"/>
          <w:b/>
          <w:sz w:val="22"/>
          <w:szCs w:val="22"/>
        </w:rPr>
        <w:t xml:space="preserve">παρ. </w:t>
      </w:r>
      <w:r w:rsidR="008C4E82">
        <w:rPr>
          <w:rFonts w:asciiTheme="minorHAnsi" w:hAnsiTheme="minorHAnsi" w:cstheme="minorHAnsi"/>
          <w:b/>
          <w:sz w:val="22"/>
          <w:szCs w:val="22"/>
        </w:rPr>
        <w:t>1</w:t>
      </w:r>
      <w:r w:rsidR="009C3D54" w:rsidRPr="009C3D54">
        <w:rPr>
          <w:rFonts w:asciiTheme="minorHAnsi" w:hAnsiTheme="minorHAnsi" w:cstheme="minorHAnsi"/>
          <w:b/>
          <w:sz w:val="22"/>
          <w:szCs w:val="22"/>
        </w:rPr>
        <w:t xml:space="preserve"> του άρθρου 15 του Ν.4915/22</w:t>
      </w:r>
      <w:r w:rsidR="00DD1EA1">
        <w:rPr>
          <w:rFonts w:asciiTheme="minorHAnsi" w:hAnsiTheme="minorHAnsi" w:cstheme="minorHAnsi"/>
          <w:b/>
          <w:sz w:val="22"/>
          <w:szCs w:val="22"/>
        </w:rPr>
        <w:t>)</w:t>
      </w:r>
      <w:r w:rsidR="009C3D54">
        <w:rPr>
          <w:rFonts w:asciiTheme="minorHAnsi" w:hAnsiTheme="minorHAnsi" w:cstheme="minorHAnsi"/>
          <w:bCs/>
          <w:sz w:val="22"/>
          <w:szCs w:val="22"/>
        </w:rPr>
        <w:t xml:space="preserve"> </w:t>
      </w:r>
      <w:r w:rsidR="00DD1EA1">
        <w:rPr>
          <w:rFonts w:asciiTheme="minorHAnsi" w:hAnsiTheme="minorHAnsi" w:cstheme="minorHAnsi"/>
          <w:bCs/>
          <w:sz w:val="22"/>
          <w:szCs w:val="22"/>
        </w:rPr>
        <w:t>με την</w:t>
      </w:r>
      <w:r w:rsidR="009C3D54">
        <w:rPr>
          <w:rFonts w:asciiTheme="minorHAnsi" w:hAnsiTheme="minorHAnsi" w:cstheme="minorHAnsi"/>
          <w:bCs/>
          <w:sz w:val="22"/>
          <w:szCs w:val="22"/>
        </w:rPr>
        <w:t xml:space="preserve"> οποία </w:t>
      </w:r>
      <w:r w:rsidR="00835E10">
        <w:rPr>
          <w:rFonts w:asciiTheme="minorHAnsi" w:hAnsiTheme="minorHAnsi" w:cstheme="minorHAnsi"/>
          <w:bCs/>
          <w:sz w:val="22"/>
          <w:szCs w:val="22"/>
        </w:rPr>
        <w:t xml:space="preserve">δίνεται η δυνατότητα χρήσης της των ΚΑΠ επενδυτικών δαπανών για την κάλυψη </w:t>
      </w:r>
      <w:r w:rsidR="008C4E82">
        <w:rPr>
          <w:rFonts w:asciiTheme="minorHAnsi" w:hAnsiTheme="minorHAnsi" w:cstheme="minorHAnsi"/>
          <w:bCs/>
          <w:sz w:val="22"/>
          <w:szCs w:val="22"/>
        </w:rPr>
        <w:t xml:space="preserve">λειτουργικών </w:t>
      </w:r>
      <w:r w:rsidR="00835E10">
        <w:rPr>
          <w:rFonts w:asciiTheme="minorHAnsi" w:hAnsiTheme="minorHAnsi" w:cstheme="minorHAnsi"/>
          <w:bCs/>
          <w:sz w:val="22"/>
          <w:szCs w:val="22"/>
        </w:rPr>
        <w:t xml:space="preserve">δαπανών. </w:t>
      </w:r>
    </w:p>
    <w:p w14:paraId="7273D9AF" w14:textId="77777777" w:rsidR="00B055C3" w:rsidRPr="00FC08DA" w:rsidRDefault="00B055C3" w:rsidP="009458B1">
      <w:pPr>
        <w:spacing w:after="120" w:line="276" w:lineRule="auto"/>
        <w:jc w:val="both"/>
        <w:rPr>
          <w:rFonts w:asciiTheme="minorHAnsi" w:hAnsiTheme="minorHAnsi" w:cstheme="minorHAnsi"/>
          <w:bCs/>
          <w:sz w:val="22"/>
          <w:szCs w:val="22"/>
        </w:rPr>
      </w:pPr>
    </w:p>
    <w:p w14:paraId="728D1DEA" w14:textId="6172F4ED" w:rsidR="00850001" w:rsidRDefault="00BE12FA" w:rsidP="00D9118C">
      <w:pPr>
        <w:rPr>
          <w:rFonts w:asciiTheme="minorHAnsi" w:hAnsiTheme="minorHAnsi" w:cstheme="minorHAnsi"/>
          <w:bCs/>
          <w:sz w:val="22"/>
          <w:szCs w:val="22"/>
        </w:rPr>
      </w:pPr>
      <w:r w:rsidRPr="00BE12FA">
        <w:rPr>
          <w:rFonts w:asciiTheme="minorHAnsi" w:hAnsiTheme="minorHAnsi" w:cstheme="minorHAnsi"/>
          <w:bCs/>
          <w:sz w:val="22"/>
          <w:szCs w:val="22"/>
        </w:rPr>
        <w:lastRenderedPageBreak/>
        <w:t>Λαμβάνοντας υπόψη τα ανωτέρω, οι αναμενόμενες εισπράξεις ανέρχονται σε ποσό ύψους 1.292.097,31 € και οι αντίστοιχες πληρωμές ανέρχονται σε ποσό ύψους 1.292.097,31 €</w:t>
      </w:r>
      <w:r w:rsidR="00A27320">
        <w:rPr>
          <w:rFonts w:asciiTheme="minorHAnsi" w:hAnsiTheme="minorHAnsi" w:cstheme="minorHAnsi"/>
          <w:bCs/>
          <w:sz w:val="22"/>
          <w:szCs w:val="22"/>
        </w:rPr>
        <w:t xml:space="preserve"> από ανταποδοτικά έσοδα</w:t>
      </w:r>
      <w:r w:rsidRPr="00BE12FA">
        <w:rPr>
          <w:rFonts w:asciiTheme="minorHAnsi" w:hAnsiTheme="minorHAnsi" w:cstheme="minorHAnsi"/>
          <w:bCs/>
          <w:sz w:val="22"/>
          <w:szCs w:val="22"/>
        </w:rPr>
        <w:t>.</w:t>
      </w:r>
    </w:p>
    <w:p w14:paraId="122B06BC" w14:textId="77777777" w:rsidR="00B055C3" w:rsidRPr="00B20DD0" w:rsidRDefault="00B055C3" w:rsidP="00D9118C">
      <w:pPr>
        <w:rPr>
          <w:highlight w:val="yellow"/>
        </w:rPr>
      </w:pPr>
    </w:p>
    <w:p w14:paraId="5B150FF8" w14:textId="77777777" w:rsidR="00B055C3" w:rsidRPr="00B20DD0" w:rsidRDefault="00B055C3" w:rsidP="00D9118C">
      <w:pPr>
        <w:rPr>
          <w:highlight w:val="yellow"/>
        </w:rPr>
      </w:pPr>
    </w:p>
    <w:tbl>
      <w:tblPr>
        <w:tblStyle w:val="af4"/>
        <w:tblW w:w="0" w:type="auto"/>
        <w:tblInd w:w="-5" w:type="dxa"/>
        <w:tblLook w:val="04A0" w:firstRow="1" w:lastRow="0" w:firstColumn="1" w:lastColumn="0" w:noHBand="0" w:noVBand="1"/>
      </w:tblPr>
      <w:tblGrid>
        <w:gridCol w:w="8301"/>
      </w:tblGrid>
      <w:tr w:rsidR="0097196F" w:rsidRPr="00E92282" w14:paraId="4153E553" w14:textId="77777777" w:rsidTr="0097196F">
        <w:tc>
          <w:tcPr>
            <w:tcW w:w="8301" w:type="dxa"/>
          </w:tcPr>
          <w:p w14:paraId="2DBCDC15" w14:textId="29198988" w:rsidR="0097196F" w:rsidRPr="00E92282" w:rsidRDefault="00E92282" w:rsidP="0097196F">
            <w:pPr>
              <w:pStyle w:val="a9"/>
              <w:spacing w:after="120" w:line="276" w:lineRule="auto"/>
              <w:ind w:left="0"/>
              <w:jc w:val="center"/>
              <w:rPr>
                <w:rFonts w:asciiTheme="minorHAnsi" w:hAnsiTheme="minorHAnsi" w:cstheme="minorHAnsi"/>
                <w:b/>
                <w:sz w:val="28"/>
                <w:szCs w:val="28"/>
              </w:rPr>
            </w:pPr>
            <w:bookmarkStart w:id="5" w:name="_Hlk112159325"/>
            <w:r w:rsidRPr="00E92282">
              <w:rPr>
                <w:rFonts w:asciiTheme="minorHAnsi" w:hAnsiTheme="minorHAnsi" w:cstheme="minorHAnsi"/>
                <w:b/>
                <w:sz w:val="28"/>
                <w:szCs w:val="28"/>
              </w:rPr>
              <w:t>Γ</w:t>
            </w:r>
            <w:r w:rsidR="0097196F" w:rsidRPr="00E92282">
              <w:rPr>
                <w:rFonts w:asciiTheme="minorHAnsi" w:hAnsiTheme="minorHAnsi" w:cstheme="minorHAnsi"/>
                <w:b/>
                <w:sz w:val="28"/>
                <w:szCs w:val="28"/>
              </w:rPr>
              <w:t>. Αποθεματικό</w:t>
            </w:r>
          </w:p>
        </w:tc>
      </w:tr>
    </w:tbl>
    <w:bookmarkEnd w:id="5"/>
    <w:p w14:paraId="25677710" w14:textId="0BB78512" w:rsidR="00E31199" w:rsidRPr="00E92282" w:rsidRDefault="004314CF" w:rsidP="00711CB9">
      <w:pPr>
        <w:spacing w:after="120" w:line="276" w:lineRule="auto"/>
        <w:jc w:val="both"/>
        <w:rPr>
          <w:rFonts w:asciiTheme="minorHAnsi" w:hAnsiTheme="minorHAnsi" w:cstheme="minorHAnsi"/>
          <w:b/>
          <w:sz w:val="22"/>
          <w:szCs w:val="22"/>
        </w:rPr>
      </w:pPr>
      <w:r w:rsidRPr="00E92282">
        <w:rPr>
          <w:rFonts w:asciiTheme="minorHAnsi" w:hAnsiTheme="minorHAnsi" w:cstheme="minorHAnsi"/>
          <w:sz w:val="22"/>
          <w:szCs w:val="22"/>
        </w:rPr>
        <w:t>Επομένως  βάσει των ανωτέρω</w:t>
      </w:r>
      <w:r w:rsidR="00DC0AB9" w:rsidRPr="00E92282">
        <w:rPr>
          <w:rFonts w:asciiTheme="minorHAnsi" w:hAnsiTheme="minorHAnsi" w:cstheme="minorHAnsi"/>
          <w:sz w:val="22"/>
          <w:szCs w:val="22"/>
        </w:rPr>
        <w:t xml:space="preserve"> </w:t>
      </w:r>
      <w:r w:rsidRPr="00E92282">
        <w:rPr>
          <w:rFonts w:asciiTheme="minorHAnsi" w:hAnsiTheme="minorHAnsi" w:cstheme="minorHAnsi"/>
          <w:sz w:val="22"/>
          <w:szCs w:val="22"/>
        </w:rPr>
        <w:t xml:space="preserve"> το αποθεματικό </w:t>
      </w:r>
      <w:r w:rsidR="001B231F">
        <w:rPr>
          <w:rFonts w:asciiTheme="minorHAnsi" w:hAnsiTheme="minorHAnsi" w:cstheme="minorHAnsi"/>
          <w:sz w:val="22"/>
          <w:szCs w:val="22"/>
        </w:rPr>
        <w:t xml:space="preserve">δεν μεταβάλλεται </w:t>
      </w:r>
      <w:r w:rsidRPr="00E92282">
        <w:rPr>
          <w:rFonts w:asciiTheme="minorHAnsi" w:hAnsiTheme="minorHAnsi" w:cstheme="minorHAnsi"/>
          <w:sz w:val="22"/>
          <w:szCs w:val="22"/>
        </w:rPr>
        <w:t xml:space="preserve">(ομάδα 9) </w:t>
      </w:r>
      <w:r w:rsidR="001B231F">
        <w:rPr>
          <w:rFonts w:asciiTheme="minorHAnsi" w:hAnsiTheme="minorHAnsi" w:cstheme="minorHAnsi"/>
          <w:sz w:val="22"/>
          <w:szCs w:val="22"/>
        </w:rPr>
        <w:t xml:space="preserve">και το οποίο </w:t>
      </w:r>
      <w:r w:rsidRPr="00E92282">
        <w:rPr>
          <w:rFonts w:asciiTheme="minorHAnsi" w:hAnsiTheme="minorHAnsi" w:cstheme="minorHAnsi"/>
          <w:sz w:val="22"/>
          <w:szCs w:val="22"/>
        </w:rPr>
        <w:t>ανέρχεται σε ποσό ύψους</w:t>
      </w:r>
      <w:r w:rsidR="00B17E69" w:rsidRPr="00E92282">
        <w:rPr>
          <w:rFonts w:asciiTheme="minorHAnsi" w:hAnsiTheme="minorHAnsi" w:cstheme="minorHAnsi"/>
          <w:sz w:val="22"/>
          <w:szCs w:val="22"/>
        </w:rPr>
        <w:t xml:space="preserve"> </w:t>
      </w:r>
      <w:r w:rsidR="00E92282" w:rsidRPr="00E92282">
        <w:rPr>
          <w:rFonts w:asciiTheme="minorHAnsi" w:hAnsiTheme="minorHAnsi" w:cstheme="minorHAnsi"/>
          <w:sz w:val="22"/>
          <w:szCs w:val="22"/>
        </w:rPr>
        <w:t>1</w:t>
      </w:r>
      <w:r w:rsidR="00DD1EA1">
        <w:rPr>
          <w:rFonts w:asciiTheme="minorHAnsi" w:hAnsiTheme="minorHAnsi" w:cstheme="minorHAnsi"/>
          <w:sz w:val="22"/>
          <w:szCs w:val="22"/>
        </w:rPr>
        <w:t>2</w:t>
      </w:r>
      <w:r w:rsidR="00E92282" w:rsidRPr="00E92282">
        <w:rPr>
          <w:rFonts w:asciiTheme="minorHAnsi" w:hAnsiTheme="minorHAnsi" w:cstheme="minorHAnsi"/>
          <w:sz w:val="22"/>
          <w:szCs w:val="22"/>
        </w:rPr>
        <w:t>.</w:t>
      </w:r>
      <w:r w:rsidR="00DD1EA1">
        <w:rPr>
          <w:rFonts w:asciiTheme="minorHAnsi" w:hAnsiTheme="minorHAnsi" w:cstheme="minorHAnsi"/>
          <w:sz w:val="22"/>
          <w:szCs w:val="22"/>
        </w:rPr>
        <w:t>043</w:t>
      </w:r>
      <w:r w:rsidR="00E92282" w:rsidRPr="00E92282">
        <w:rPr>
          <w:rFonts w:asciiTheme="minorHAnsi" w:hAnsiTheme="minorHAnsi" w:cstheme="minorHAnsi"/>
          <w:sz w:val="22"/>
          <w:szCs w:val="22"/>
        </w:rPr>
        <w:t>,92</w:t>
      </w:r>
      <w:r w:rsidR="0097196F" w:rsidRPr="00E92282">
        <w:rPr>
          <w:rFonts w:asciiTheme="minorHAnsi" w:hAnsiTheme="minorHAnsi" w:cstheme="minorHAnsi"/>
          <w:sz w:val="22"/>
          <w:szCs w:val="22"/>
        </w:rPr>
        <w:t>€</w:t>
      </w:r>
      <w:r w:rsidRPr="00E92282">
        <w:rPr>
          <w:rFonts w:asciiTheme="minorHAnsi" w:hAnsiTheme="minorHAnsi" w:cstheme="minorHAnsi"/>
          <w:sz w:val="22"/>
          <w:szCs w:val="22"/>
        </w:rPr>
        <w:t xml:space="preserve"> </w:t>
      </w:r>
      <w:r w:rsidR="001B231F">
        <w:rPr>
          <w:rFonts w:asciiTheme="minorHAnsi" w:hAnsiTheme="minorHAnsi" w:cstheme="minorHAnsi"/>
          <w:sz w:val="22"/>
          <w:szCs w:val="22"/>
        </w:rPr>
        <w:t xml:space="preserve">που </w:t>
      </w:r>
      <w:r w:rsidRPr="00E92282">
        <w:rPr>
          <w:rFonts w:asciiTheme="minorHAnsi" w:hAnsiTheme="minorHAnsi" w:cstheme="minorHAnsi"/>
          <w:sz w:val="22"/>
          <w:szCs w:val="22"/>
        </w:rPr>
        <w:t xml:space="preserve">δεν ξεπερνά το </w:t>
      </w:r>
      <w:r w:rsidRPr="00E92282">
        <w:rPr>
          <w:rFonts w:asciiTheme="minorHAnsi" w:hAnsiTheme="minorHAnsi" w:cstheme="minorHAnsi"/>
          <w:b/>
          <w:sz w:val="22"/>
          <w:szCs w:val="22"/>
        </w:rPr>
        <w:t>5%</w:t>
      </w:r>
      <w:r w:rsidRPr="00E92282">
        <w:rPr>
          <w:rFonts w:asciiTheme="minorHAnsi" w:hAnsiTheme="minorHAnsi" w:cstheme="minorHAnsi"/>
          <w:sz w:val="22"/>
          <w:szCs w:val="22"/>
        </w:rPr>
        <w:t xml:space="preserve"> των προϋπολογισθέντων πο</w:t>
      </w:r>
      <w:r w:rsidR="00CA6EFB" w:rsidRPr="00E92282">
        <w:rPr>
          <w:rFonts w:asciiTheme="minorHAnsi" w:hAnsiTheme="minorHAnsi" w:cstheme="minorHAnsi"/>
          <w:sz w:val="22"/>
          <w:szCs w:val="22"/>
        </w:rPr>
        <w:t>σών των τακτικών εσόδων</w:t>
      </w:r>
      <w:r w:rsidR="00DD1FE6" w:rsidRPr="00E92282">
        <w:rPr>
          <w:rFonts w:asciiTheme="minorHAnsi" w:hAnsiTheme="minorHAnsi" w:cstheme="minorHAnsi"/>
          <w:sz w:val="22"/>
          <w:szCs w:val="22"/>
        </w:rPr>
        <w:t xml:space="preserve"> </w:t>
      </w:r>
      <w:r w:rsidR="00CA6EFB" w:rsidRPr="00E92282">
        <w:rPr>
          <w:rFonts w:asciiTheme="minorHAnsi" w:hAnsiTheme="minorHAnsi" w:cstheme="minorHAnsi"/>
          <w:sz w:val="22"/>
          <w:szCs w:val="22"/>
        </w:rPr>
        <w:t>το οποίο ανέρχεται σε :</w:t>
      </w:r>
    </w:p>
    <w:tbl>
      <w:tblPr>
        <w:tblW w:w="2785" w:type="dxa"/>
        <w:jc w:val="center"/>
        <w:tblLook w:val="04A0" w:firstRow="1" w:lastRow="0" w:firstColumn="1" w:lastColumn="0" w:noHBand="0" w:noVBand="1"/>
      </w:tblPr>
      <w:tblGrid>
        <w:gridCol w:w="966"/>
        <w:gridCol w:w="2198"/>
      </w:tblGrid>
      <w:tr w:rsidR="00F671EA" w:rsidRPr="00E92282" w14:paraId="0B7F1925" w14:textId="77777777" w:rsidTr="00F671EA">
        <w:trPr>
          <w:trHeight w:val="300"/>
          <w:jc w:val="center"/>
        </w:trPr>
        <w:tc>
          <w:tcPr>
            <w:tcW w:w="966" w:type="dxa"/>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34FC776C" w14:textId="77777777" w:rsidR="00F671EA" w:rsidRPr="00E92282" w:rsidRDefault="00F671EA" w:rsidP="00F671EA">
            <w:pPr>
              <w:rPr>
                <w:rFonts w:ascii="Calibri" w:hAnsi="Calibri" w:cs="Calibri"/>
                <w:b/>
                <w:bCs/>
                <w:color w:val="000000"/>
                <w:sz w:val="22"/>
                <w:szCs w:val="22"/>
                <w:lang w:val="en-US" w:eastAsia="en-US"/>
              </w:rPr>
            </w:pPr>
            <w:r w:rsidRPr="00E92282">
              <w:rPr>
                <w:rFonts w:ascii="Calibri" w:hAnsi="Calibri" w:cs="Calibri"/>
                <w:b/>
                <w:bCs/>
                <w:color w:val="000000"/>
                <w:sz w:val="22"/>
                <w:szCs w:val="22"/>
                <w:lang w:eastAsia="en-US"/>
              </w:rPr>
              <w:t>ΚΑΕ ΕΣΟΔΟΥ</w:t>
            </w:r>
          </w:p>
        </w:tc>
        <w:tc>
          <w:tcPr>
            <w:tcW w:w="1819" w:type="dxa"/>
            <w:tcBorders>
              <w:top w:val="single" w:sz="4" w:space="0" w:color="auto"/>
              <w:left w:val="nil"/>
              <w:bottom w:val="single" w:sz="4" w:space="0" w:color="auto"/>
              <w:right w:val="single" w:sz="4" w:space="0" w:color="auto"/>
            </w:tcBorders>
            <w:shd w:val="clear" w:color="000000" w:fill="A6A6A6"/>
            <w:noWrap/>
            <w:vAlign w:val="center"/>
            <w:hideMark/>
          </w:tcPr>
          <w:p w14:paraId="547E4738" w14:textId="77777777" w:rsidR="00F671EA" w:rsidRPr="00E92282" w:rsidRDefault="00F671EA" w:rsidP="00F671EA">
            <w:pPr>
              <w:rPr>
                <w:rFonts w:ascii="Calibri" w:hAnsi="Calibri" w:cs="Calibri"/>
                <w:b/>
                <w:bCs/>
                <w:color w:val="000000"/>
                <w:sz w:val="22"/>
                <w:szCs w:val="22"/>
                <w:lang w:val="en-US" w:eastAsia="en-US"/>
              </w:rPr>
            </w:pPr>
            <w:r w:rsidRPr="00E92282">
              <w:rPr>
                <w:rFonts w:ascii="Calibri" w:hAnsi="Calibri" w:cs="Calibri"/>
                <w:b/>
                <w:bCs/>
                <w:color w:val="000000"/>
                <w:sz w:val="22"/>
                <w:szCs w:val="22"/>
                <w:lang w:eastAsia="en-US"/>
              </w:rPr>
              <w:t>ΠΡΟΥΠΟΛΟΓΙΣΘΕΝΤΑ 2022</w:t>
            </w:r>
          </w:p>
        </w:tc>
      </w:tr>
      <w:tr w:rsidR="00F671EA" w:rsidRPr="00E92282" w14:paraId="5310DCB5" w14:textId="77777777" w:rsidTr="00F671EA">
        <w:trPr>
          <w:trHeight w:val="300"/>
          <w:jc w:val="center"/>
        </w:trPr>
        <w:tc>
          <w:tcPr>
            <w:tcW w:w="966" w:type="dxa"/>
            <w:tcBorders>
              <w:top w:val="nil"/>
              <w:left w:val="single" w:sz="4" w:space="0" w:color="auto"/>
              <w:bottom w:val="single" w:sz="4" w:space="0" w:color="auto"/>
              <w:right w:val="single" w:sz="4" w:space="0" w:color="auto"/>
            </w:tcBorders>
            <w:shd w:val="clear" w:color="auto" w:fill="auto"/>
            <w:noWrap/>
            <w:vAlign w:val="center"/>
            <w:hideMark/>
          </w:tcPr>
          <w:p w14:paraId="25F46634" w14:textId="77777777" w:rsidR="00F671EA" w:rsidRPr="00E92282" w:rsidRDefault="00F671EA" w:rsidP="00F671EA">
            <w:pPr>
              <w:jc w:val="center"/>
              <w:rPr>
                <w:rFonts w:ascii="Calibri" w:hAnsi="Calibri" w:cs="Calibri"/>
                <w:color w:val="000000"/>
                <w:sz w:val="22"/>
                <w:szCs w:val="22"/>
                <w:lang w:val="en-US" w:eastAsia="en-US"/>
              </w:rPr>
            </w:pPr>
            <w:r w:rsidRPr="00E92282">
              <w:rPr>
                <w:rFonts w:ascii="Calibri" w:hAnsi="Calibri" w:cs="Calibri"/>
                <w:color w:val="000000"/>
                <w:sz w:val="22"/>
                <w:szCs w:val="22"/>
                <w:lang w:eastAsia="en-US"/>
              </w:rPr>
              <w:t>0</w:t>
            </w:r>
          </w:p>
        </w:tc>
        <w:tc>
          <w:tcPr>
            <w:tcW w:w="1819" w:type="dxa"/>
            <w:tcBorders>
              <w:top w:val="nil"/>
              <w:left w:val="nil"/>
              <w:bottom w:val="single" w:sz="4" w:space="0" w:color="auto"/>
              <w:right w:val="single" w:sz="4" w:space="0" w:color="auto"/>
            </w:tcBorders>
            <w:shd w:val="clear" w:color="auto" w:fill="auto"/>
            <w:noWrap/>
            <w:vAlign w:val="center"/>
            <w:hideMark/>
          </w:tcPr>
          <w:p w14:paraId="2C01907D" w14:textId="77777777" w:rsidR="00F671EA" w:rsidRPr="00E92282" w:rsidRDefault="00F671EA" w:rsidP="00F671EA">
            <w:pPr>
              <w:jc w:val="right"/>
              <w:rPr>
                <w:rFonts w:ascii="Calibri" w:hAnsi="Calibri" w:cs="Calibri"/>
                <w:color w:val="000000"/>
                <w:sz w:val="22"/>
                <w:szCs w:val="22"/>
                <w:lang w:val="en-US" w:eastAsia="en-US"/>
              </w:rPr>
            </w:pPr>
            <w:r w:rsidRPr="00E92282">
              <w:rPr>
                <w:rFonts w:ascii="Calibri" w:hAnsi="Calibri" w:cs="Calibri"/>
                <w:color w:val="000000"/>
                <w:sz w:val="22"/>
                <w:szCs w:val="22"/>
                <w:lang w:val="en-US" w:eastAsia="en-US"/>
              </w:rPr>
              <w:t>3.200.496,83</w:t>
            </w:r>
          </w:p>
        </w:tc>
      </w:tr>
      <w:tr w:rsidR="00F671EA" w:rsidRPr="00E92282" w14:paraId="245FFEBD" w14:textId="77777777" w:rsidTr="00F671EA">
        <w:trPr>
          <w:trHeight w:val="300"/>
          <w:jc w:val="center"/>
        </w:trPr>
        <w:tc>
          <w:tcPr>
            <w:tcW w:w="966" w:type="dxa"/>
            <w:tcBorders>
              <w:top w:val="nil"/>
              <w:left w:val="single" w:sz="4" w:space="0" w:color="auto"/>
              <w:bottom w:val="single" w:sz="4" w:space="0" w:color="auto"/>
              <w:right w:val="single" w:sz="4" w:space="0" w:color="auto"/>
            </w:tcBorders>
            <w:shd w:val="clear" w:color="auto" w:fill="auto"/>
            <w:noWrap/>
            <w:vAlign w:val="center"/>
            <w:hideMark/>
          </w:tcPr>
          <w:p w14:paraId="48EFE8AA" w14:textId="77777777" w:rsidR="00F671EA" w:rsidRPr="00E92282" w:rsidRDefault="00F671EA" w:rsidP="00F671EA">
            <w:pPr>
              <w:jc w:val="center"/>
              <w:rPr>
                <w:rFonts w:ascii="Calibri" w:hAnsi="Calibri" w:cs="Calibri"/>
                <w:color w:val="000000"/>
                <w:sz w:val="22"/>
                <w:szCs w:val="22"/>
                <w:lang w:val="en-US" w:eastAsia="en-US"/>
              </w:rPr>
            </w:pPr>
            <w:r w:rsidRPr="00E92282">
              <w:rPr>
                <w:rFonts w:ascii="Calibri" w:hAnsi="Calibri" w:cs="Calibri"/>
                <w:color w:val="000000"/>
                <w:sz w:val="22"/>
                <w:szCs w:val="22"/>
                <w:lang w:eastAsia="en-US"/>
              </w:rPr>
              <w:t>21</w:t>
            </w:r>
          </w:p>
        </w:tc>
        <w:tc>
          <w:tcPr>
            <w:tcW w:w="1819" w:type="dxa"/>
            <w:tcBorders>
              <w:top w:val="nil"/>
              <w:left w:val="nil"/>
              <w:bottom w:val="single" w:sz="4" w:space="0" w:color="auto"/>
              <w:right w:val="single" w:sz="4" w:space="0" w:color="auto"/>
            </w:tcBorders>
            <w:shd w:val="clear" w:color="auto" w:fill="auto"/>
            <w:noWrap/>
            <w:vAlign w:val="center"/>
            <w:hideMark/>
          </w:tcPr>
          <w:p w14:paraId="36BDA497" w14:textId="77777777" w:rsidR="00F671EA" w:rsidRPr="00E92282" w:rsidRDefault="00F671EA" w:rsidP="00F671EA">
            <w:pPr>
              <w:jc w:val="right"/>
              <w:rPr>
                <w:rFonts w:ascii="Calibri" w:hAnsi="Calibri" w:cs="Calibri"/>
                <w:color w:val="000000"/>
                <w:sz w:val="22"/>
                <w:szCs w:val="22"/>
                <w:lang w:val="en-US" w:eastAsia="en-US"/>
              </w:rPr>
            </w:pPr>
            <w:r w:rsidRPr="00E92282">
              <w:rPr>
                <w:rFonts w:ascii="Calibri" w:hAnsi="Calibri" w:cs="Calibri"/>
                <w:color w:val="000000"/>
                <w:sz w:val="22"/>
                <w:szCs w:val="22"/>
                <w:lang w:val="en-US" w:eastAsia="en-US"/>
              </w:rPr>
              <w:t>519.829,98</w:t>
            </w:r>
          </w:p>
        </w:tc>
      </w:tr>
      <w:tr w:rsidR="00F671EA" w:rsidRPr="00E92282" w14:paraId="4DBFD9E3" w14:textId="77777777" w:rsidTr="00F671EA">
        <w:trPr>
          <w:trHeight w:val="300"/>
          <w:jc w:val="center"/>
        </w:trPr>
        <w:tc>
          <w:tcPr>
            <w:tcW w:w="966" w:type="dxa"/>
            <w:tcBorders>
              <w:top w:val="nil"/>
              <w:left w:val="single" w:sz="4" w:space="0" w:color="auto"/>
              <w:bottom w:val="single" w:sz="4" w:space="0" w:color="auto"/>
              <w:right w:val="single" w:sz="4" w:space="0" w:color="auto"/>
            </w:tcBorders>
            <w:shd w:val="clear" w:color="auto" w:fill="auto"/>
            <w:noWrap/>
            <w:vAlign w:val="center"/>
            <w:hideMark/>
          </w:tcPr>
          <w:p w14:paraId="11BC4FE3" w14:textId="77777777" w:rsidR="00F671EA" w:rsidRPr="00E92282" w:rsidRDefault="00F671EA" w:rsidP="00F671EA">
            <w:pPr>
              <w:rPr>
                <w:rFonts w:ascii="Calibri" w:hAnsi="Calibri" w:cs="Calibri"/>
                <w:b/>
                <w:bCs/>
                <w:color w:val="000000"/>
                <w:sz w:val="22"/>
                <w:szCs w:val="22"/>
                <w:lang w:val="en-US" w:eastAsia="en-US"/>
              </w:rPr>
            </w:pPr>
            <w:r w:rsidRPr="00E92282">
              <w:rPr>
                <w:rFonts w:ascii="Calibri" w:hAnsi="Calibri" w:cs="Calibri"/>
                <w:b/>
                <w:bCs/>
                <w:color w:val="000000"/>
                <w:sz w:val="22"/>
                <w:szCs w:val="22"/>
                <w:lang w:eastAsia="en-US"/>
              </w:rPr>
              <w:t>σύνολο</w:t>
            </w:r>
          </w:p>
        </w:tc>
        <w:tc>
          <w:tcPr>
            <w:tcW w:w="1819" w:type="dxa"/>
            <w:tcBorders>
              <w:top w:val="nil"/>
              <w:left w:val="nil"/>
              <w:bottom w:val="single" w:sz="4" w:space="0" w:color="auto"/>
              <w:right w:val="single" w:sz="4" w:space="0" w:color="auto"/>
            </w:tcBorders>
            <w:shd w:val="clear" w:color="auto" w:fill="auto"/>
            <w:noWrap/>
            <w:vAlign w:val="center"/>
            <w:hideMark/>
          </w:tcPr>
          <w:p w14:paraId="005165ED" w14:textId="77777777" w:rsidR="00F671EA" w:rsidRPr="00E92282" w:rsidRDefault="00F671EA" w:rsidP="00F671EA">
            <w:pPr>
              <w:jc w:val="right"/>
              <w:rPr>
                <w:rFonts w:ascii="Calibri" w:hAnsi="Calibri" w:cs="Calibri"/>
                <w:color w:val="000000"/>
                <w:sz w:val="22"/>
                <w:szCs w:val="22"/>
                <w:lang w:val="en-US" w:eastAsia="en-US"/>
              </w:rPr>
            </w:pPr>
            <w:r w:rsidRPr="00E92282">
              <w:rPr>
                <w:rFonts w:ascii="Calibri" w:hAnsi="Calibri" w:cs="Calibri"/>
                <w:color w:val="000000"/>
                <w:sz w:val="22"/>
                <w:szCs w:val="22"/>
                <w:lang w:val="en-US" w:eastAsia="en-US"/>
              </w:rPr>
              <w:t>3.720.326,81</w:t>
            </w:r>
          </w:p>
        </w:tc>
      </w:tr>
      <w:tr w:rsidR="00F671EA" w:rsidRPr="00B20DD0" w14:paraId="59831DE6" w14:textId="77777777" w:rsidTr="00F671EA">
        <w:trPr>
          <w:trHeight w:val="300"/>
          <w:jc w:val="center"/>
        </w:trPr>
        <w:tc>
          <w:tcPr>
            <w:tcW w:w="966" w:type="dxa"/>
            <w:tcBorders>
              <w:top w:val="nil"/>
              <w:left w:val="single" w:sz="4" w:space="0" w:color="auto"/>
              <w:bottom w:val="single" w:sz="4" w:space="0" w:color="auto"/>
              <w:right w:val="single" w:sz="4" w:space="0" w:color="auto"/>
            </w:tcBorders>
            <w:shd w:val="clear" w:color="auto" w:fill="auto"/>
            <w:noWrap/>
            <w:vAlign w:val="center"/>
            <w:hideMark/>
          </w:tcPr>
          <w:p w14:paraId="5416BA6C" w14:textId="77777777" w:rsidR="00F671EA" w:rsidRPr="00E92282" w:rsidRDefault="00F671EA" w:rsidP="00F671EA">
            <w:pPr>
              <w:jc w:val="right"/>
              <w:rPr>
                <w:rFonts w:ascii="Calibri" w:hAnsi="Calibri" w:cs="Calibri"/>
                <w:b/>
                <w:bCs/>
                <w:color w:val="FF0000"/>
                <w:sz w:val="22"/>
                <w:szCs w:val="22"/>
                <w:lang w:val="en-US" w:eastAsia="en-US"/>
              </w:rPr>
            </w:pPr>
            <w:r w:rsidRPr="00E92282">
              <w:rPr>
                <w:rFonts w:ascii="Calibri" w:hAnsi="Calibri" w:cs="Calibri"/>
                <w:b/>
                <w:bCs/>
                <w:color w:val="FF0000"/>
                <w:sz w:val="22"/>
                <w:szCs w:val="22"/>
                <w:lang w:eastAsia="en-US"/>
              </w:rPr>
              <w:t>5%</w:t>
            </w:r>
          </w:p>
        </w:tc>
        <w:tc>
          <w:tcPr>
            <w:tcW w:w="1819" w:type="dxa"/>
            <w:tcBorders>
              <w:top w:val="nil"/>
              <w:left w:val="nil"/>
              <w:bottom w:val="single" w:sz="4" w:space="0" w:color="auto"/>
              <w:right w:val="single" w:sz="4" w:space="0" w:color="auto"/>
            </w:tcBorders>
            <w:shd w:val="clear" w:color="auto" w:fill="auto"/>
            <w:noWrap/>
            <w:vAlign w:val="center"/>
            <w:hideMark/>
          </w:tcPr>
          <w:p w14:paraId="06FAAB1D" w14:textId="77777777" w:rsidR="00F671EA" w:rsidRPr="00E92282" w:rsidRDefault="00F671EA" w:rsidP="00F671EA">
            <w:pPr>
              <w:jc w:val="right"/>
              <w:rPr>
                <w:rFonts w:ascii="Calibri" w:hAnsi="Calibri" w:cs="Calibri"/>
                <w:color w:val="000000"/>
                <w:sz w:val="22"/>
                <w:szCs w:val="22"/>
                <w:lang w:val="en-US" w:eastAsia="en-US"/>
              </w:rPr>
            </w:pPr>
            <w:r w:rsidRPr="00E92282">
              <w:rPr>
                <w:rFonts w:ascii="Calibri" w:hAnsi="Calibri" w:cs="Calibri"/>
                <w:color w:val="000000"/>
                <w:sz w:val="22"/>
                <w:szCs w:val="22"/>
                <w:lang w:val="en-US" w:eastAsia="en-US"/>
              </w:rPr>
              <w:t>186.016,34</w:t>
            </w:r>
          </w:p>
        </w:tc>
      </w:tr>
    </w:tbl>
    <w:p w14:paraId="0D4F6D9E" w14:textId="73CADB5D" w:rsidR="00610290" w:rsidRPr="00B20DD0" w:rsidRDefault="00610290" w:rsidP="00711CB9">
      <w:pPr>
        <w:spacing w:after="120" w:line="276" w:lineRule="auto"/>
        <w:jc w:val="both"/>
        <w:rPr>
          <w:rFonts w:asciiTheme="minorHAnsi" w:hAnsiTheme="minorHAnsi" w:cstheme="minorHAnsi"/>
          <w:sz w:val="22"/>
          <w:szCs w:val="22"/>
          <w:highlight w:val="yellow"/>
        </w:rPr>
      </w:pPr>
    </w:p>
    <w:tbl>
      <w:tblPr>
        <w:tblW w:w="2405" w:type="dxa"/>
        <w:jc w:val="center"/>
        <w:tblLook w:val="04A0" w:firstRow="1" w:lastRow="0" w:firstColumn="1" w:lastColumn="0" w:noHBand="0" w:noVBand="1"/>
      </w:tblPr>
      <w:tblGrid>
        <w:gridCol w:w="1448"/>
        <w:gridCol w:w="1107"/>
      </w:tblGrid>
      <w:tr w:rsidR="00DD1EA1" w:rsidRPr="00DD1EA1" w14:paraId="086C076A" w14:textId="77777777" w:rsidTr="00DD1EA1">
        <w:trPr>
          <w:trHeight w:val="300"/>
          <w:jc w:val="center"/>
        </w:trPr>
        <w:tc>
          <w:tcPr>
            <w:tcW w:w="14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9542A4" w14:textId="77777777" w:rsidR="00DD1EA1" w:rsidRPr="00DD1EA1" w:rsidRDefault="00DD1EA1" w:rsidP="00DD1EA1">
            <w:pPr>
              <w:rPr>
                <w:rFonts w:ascii="Calibri" w:hAnsi="Calibri" w:cs="Calibri"/>
                <w:color w:val="000000"/>
                <w:sz w:val="22"/>
                <w:szCs w:val="22"/>
                <w:lang w:val="en-US" w:eastAsia="en-US"/>
              </w:rPr>
            </w:pPr>
            <w:proofErr w:type="spellStart"/>
            <w:r w:rsidRPr="00DD1EA1">
              <w:rPr>
                <w:rFonts w:ascii="Calibri" w:hAnsi="Calibri" w:cs="Calibri"/>
                <w:color w:val="000000"/>
                <w:sz w:val="22"/>
                <w:szCs w:val="22"/>
                <w:lang w:val="en-US" w:eastAsia="en-US"/>
              </w:rPr>
              <w:t>Αρχικό</w:t>
            </w:r>
            <w:proofErr w:type="spellEnd"/>
            <w:r w:rsidRPr="00DD1EA1">
              <w:rPr>
                <w:rFonts w:ascii="Calibri" w:hAnsi="Calibri" w:cs="Calibri"/>
                <w:color w:val="000000"/>
                <w:sz w:val="22"/>
                <w:szCs w:val="22"/>
                <w:lang w:val="en-US" w:eastAsia="en-US"/>
              </w:rPr>
              <w:t xml:space="preserve"> απ</w:t>
            </w:r>
            <w:proofErr w:type="spellStart"/>
            <w:r w:rsidRPr="00DD1EA1">
              <w:rPr>
                <w:rFonts w:ascii="Calibri" w:hAnsi="Calibri" w:cs="Calibri"/>
                <w:color w:val="000000"/>
                <w:sz w:val="22"/>
                <w:szCs w:val="22"/>
                <w:lang w:val="en-US" w:eastAsia="en-US"/>
              </w:rPr>
              <w:t>οθεμ</w:t>
            </w:r>
            <w:proofErr w:type="spellEnd"/>
            <w:r w:rsidRPr="00DD1EA1">
              <w:rPr>
                <w:rFonts w:ascii="Calibri" w:hAnsi="Calibri" w:cs="Calibri"/>
                <w:color w:val="000000"/>
                <w:sz w:val="22"/>
                <w:szCs w:val="22"/>
                <w:lang w:val="en-US" w:eastAsia="en-US"/>
              </w:rPr>
              <w:t xml:space="preserve">ατικό </w:t>
            </w:r>
          </w:p>
        </w:tc>
        <w:tc>
          <w:tcPr>
            <w:tcW w:w="957" w:type="dxa"/>
            <w:tcBorders>
              <w:top w:val="single" w:sz="4" w:space="0" w:color="auto"/>
              <w:left w:val="nil"/>
              <w:bottom w:val="single" w:sz="4" w:space="0" w:color="auto"/>
              <w:right w:val="single" w:sz="4" w:space="0" w:color="auto"/>
            </w:tcBorders>
            <w:shd w:val="clear" w:color="auto" w:fill="auto"/>
            <w:noWrap/>
            <w:vAlign w:val="bottom"/>
            <w:hideMark/>
          </w:tcPr>
          <w:p w14:paraId="502A78E0" w14:textId="77777777" w:rsidR="00DD1EA1" w:rsidRPr="00DD1EA1" w:rsidRDefault="00DD1EA1" w:rsidP="00DD1EA1">
            <w:pPr>
              <w:jc w:val="right"/>
              <w:rPr>
                <w:rFonts w:ascii="Calibri" w:hAnsi="Calibri" w:cs="Calibri"/>
                <w:color w:val="000000"/>
                <w:sz w:val="22"/>
                <w:szCs w:val="22"/>
                <w:lang w:val="en-US" w:eastAsia="en-US"/>
              </w:rPr>
            </w:pPr>
            <w:r w:rsidRPr="00DD1EA1">
              <w:rPr>
                <w:rFonts w:ascii="Calibri" w:hAnsi="Calibri" w:cs="Calibri"/>
                <w:color w:val="000000"/>
                <w:sz w:val="22"/>
                <w:szCs w:val="22"/>
                <w:lang w:val="en-US" w:eastAsia="en-US"/>
              </w:rPr>
              <w:t>12.043,92</w:t>
            </w:r>
          </w:p>
        </w:tc>
      </w:tr>
      <w:tr w:rsidR="00DD1EA1" w:rsidRPr="00DD1EA1" w14:paraId="55D2CF07" w14:textId="77777777" w:rsidTr="00DD1EA1">
        <w:trPr>
          <w:trHeight w:val="300"/>
          <w:jc w:val="center"/>
        </w:trPr>
        <w:tc>
          <w:tcPr>
            <w:tcW w:w="1448" w:type="dxa"/>
            <w:tcBorders>
              <w:top w:val="nil"/>
              <w:left w:val="single" w:sz="4" w:space="0" w:color="auto"/>
              <w:bottom w:val="single" w:sz="4" w:space="0" w:color="auto"/>
              <w:right w:val="single" w:sz="4" w:space="0" w:color="auto"/>
            </w:tcBorders>
            <w:shd w:val="clear" w:color="auto" w:fill="auto"/>
            <w:noWrap/>
            <w:vAlign w:val="bottom"/>
            <w:hideMark/>
          </w:tcPr>
          <w:p w14:paraId="33651F69" w14:textId="77777777" w:rsidR="00DD1EA1" w:rsidRPr="00DD1EA1" w:rsidRDefault="00DD1EA1" w:rsidP="00DD1EA1">
            <w:pPr>
              <w:rPr>
                <w:rFonts w:ascii="Calibri" w:hAnsi="Calibri" w:cs="Calibri"/>
                <w:color w:val="000000"/>
                <w:sz w:val="22"/>
                <w:szCs w:val="22"/>
                <w:lang w:val="en-US" w:eastAsia="en-US"/>
              </w:rPr>
            </w:pPr>
            <w:proofErr w:type="spellStart"/>
            <w:r w:rsidRPr="00DD1EA1">
              <w:rPr>
                <w:rFonts w:ascii="Calibri" w:hAnsi="Calibri" w:cs="Calibri"/>
                <w:color w:val="000000"/>
                <w:sz w:val="22"/>
                <w:szCs w:val="22"/>
                <w:lang w:val="en-US" w:eastAsia="en-US"/>
              </w:rPr>
              <w:t>Αν</w:t>
            </w:r>
            <w:proofErr w:type="spellEnd"/>
            <w:r w:rsidRPr="00DD1EA1">
              <w:rPr>
                <w:rFonts w:ascii="Calibri" w:hAnsi="Calibri" w:cs="Calibri"/>
                <w:color w:val="000000"/>
                <w:sz w:val="22"/>
                <w:szCs w:val="22"/>
                <w:lang w:val="en-US" w:eastAsia="en-US"/>
              </w:rPr>
              <w:t xml:space="preserve">αμόρφωση </w:t>
            </w:r>
            <w:proofErr w:type="spellStart"/>
            <w:r w:rsidRPr="00DD1EA1">
              <w:rPr>
                <w:rFonts w:ascii="Calibri" w:hAnsi="Calibri" w:cs="Calibri"/>
                <w:color w:val="000000"/>
                <w:sz w:val="22"/>
                <w:szCs w:val="22"/>
                <w:lang w:val="en-US" w:eastAsia="en-US"/>
              </w:rPr>
              <w:t>εσόδων</w:t>
            </w:r>
            <w:proofErr w:type="spellEnd"/>
            <w:r w:rsidRPr="00DD1EA1">
              <w:rPr>
                <w:rFonts w:ascii="Calibri" w:hAnsi="Calibri" w:cs="Calibri"/>
                <w:color w:val="000000"/>
                <w:sz w:val="22"/>
                <w:szCs w:val="22"/>
                <w:lang w:val="en-US" w:eastAsia="en-US"/>
              </w:rPr>
              <w:t xml:space="preserve"> </w:t>
            </w:r>
          </w:p>
        </w:tc>
        <w:tc>
          <w:tcPr>
            <w:tcW w:w="957" w:type="dxa"/>
            <w:tcBorders>
              <w:top w:val="nil"/>
              <w:left w:val="nil"/>
              <w:bottom w:val="single" w:sz="4" w:space="0" w:color="auto"/>
              <w:right w:val="single" w:sz="4" w:space="0" w:color="auto"/>
            </w:tcBorders>
            <w:shd w:val="clear" w:color="auto" w:fill="auto"/>
            <w:noWrap/>
            <w:vAlign w:val="bottom"/>
            <w:hideMark/>
          </w:tcPr>
          <w:p w14:paraId="4972D7EF" w14:textId="77777777" w:rsidR="00DD1EA1" w:rsidRPr="00DD1EA1" w:rsidRDefault="00DD1EA1" w:rsidP="00DD1EA1">
            <w:pPr>
              <w:jc w:val="right"/>
              <w:rPr>
                <w:rFonts w:ascii="Calibri" w:hAnsi="Calibri" w:cs="Calibri"/>
                <w:color w:val="000000"/>
                <w:sz w:val="22"/>
                <w:szCs w:val="22"/>
                <w:lang w:val="en-US" w:eastAsia="en-US"/>
              </w:rPr>
            </w:pPr>
            <w:r w:rsidRPr="00DD1EA1">
              <w:rPr>
                <w:rFonts w:ascii="Calibri" w:hAnsi="Calibri" w:cs="Calibri"/>
                <w:color w:val="000000"/>
                <w:sz w:val="22"/>
                <w:szCs w:val="22"/>
                <w:lang w:val="en-US" w:eastAsia="en-US"/>
              </w:rPr>
              <w:t>0,00</w:t>
            </w:r>
          </w:p>
        </w:tc>
      </w:tr>
      <w:tr w:rsidR="00DD1EA1" w:rsidRPr="00DD1EA1" w14:paraId="2D191145" w14:textId="77777777" w:rsidTr="00DD1EA1">
        <w:trPr>
          <w:trHeight w:val="300"/>
          <w:jc w:val="center"/>
        </w:trPr>
        <w:tc>
          <w:tcPr>
            <w:tcW w:w="1448" w:type="dxa"/>
            <w:tcBorders>
              <w:top w:val="nil"/>
              <w:left w:val="single" w:sz="4" w:space="0" w:color="auto"/>
              <w:bottom w:val="single" w:sz="4" w:space="0" w:color="auto"/>
              <w:right w:val="single" w:sz="4" w:space="0" w:color="auto"/>
            </w:tcBorders>
            <w:shd w:val="clear" w:color="auto" w:fill="auto"/>
            <w:noWrap/>
            <w:vAlign w:val="bottom"/>
            <w:hideMark/>
          </w:tcPr>
          <w:p w14:paraId="135D2C44" w14:textId="77777777" w:rsidR="00DD1EA1" w:rsidRPr="00DD1EA1" w:rsidRDefault="00DD1EA1" w:rsidP="00DD1EA1">
            <w:pPr>
              <w:rPr>
                <w:rFonts w:ascii="Calibri" w:hAnsi="Calibri" w:cs="Calibri"/>
                <w:color w:val="000000"/>
                <w:sz w:val="22"/>
                <w:szCs w:val="22"/>
                <w:lang w:val="en-US" w:eastAsia="en-US"/>
              </w:rPr>
            </w:pPr>
            <w:proofErr w:type="spellStart"/>
            <w:r w:rsidRPr="00DD1EA1">
              <w:rPr>
                <w:rFonts w:ascii="Calibri" w:hAnsi="Calibri" w:cs="Calibri"/>
                <w:color w:val="000000"/>
                <w:sz w:val="22"/>
                <w:szCs w:val="22"/>
                <w:lang w:val="en-US" w:eastAsia="en-US"/>
              </w:rPr>
              <w:t>Αν</w:t>
            </w:r>
            <w:proofErr w:type="spellEnd"/>
            <w:r w:rsidRPr="00DD1EA1">
              <w:rPr>
                <w:rFonts w:ascii="Calibri" w:hAnsi="Calibri" w:cs="Calibri"/>
                <w:color w:val="000000"/>
                <w:sz w:val="22"/>
                <w:szCs w:val="22"/>
                <w:lang w:val="en-US" w:eastAsia="en-US"/>
              </w:rPr>
              <w:t xml:space="preserve">αμόρφωση </w:t>
            </w:r>
            <w:proofErr w:type="spellStart"/>
            <w:r w:rsidRPr="00DD1EA1">
              <w:rPr>
                <w:rFonts w:ascii="Calibri" w:hAnsi="Calibri" w:cs="Calibri"/>
                <w:color w:val="000000"/>
                <w:sz w:val="22"/>
                <w:szCs w:val="22"/>
                <w:lang w:val="en-US" w:eastAsia="en-US"/>
              </w:rPr>
              <w:t>εξόδων</w:t>
            </w:r>
            <w:proofErr w:type="spellEnd"/>
          </w:p>
        </w:tc>
        <w:tc>
          <w:tcPr>
            <w:tcW w:w="957" w:type="dxa"/>
            <w:tcBorders>
              <w:top w:val="nil"/>
              <w:left w:val="nil"/>
              <w:bottom w:val="single" w:sz="4" w:space="0" w:color="auto"/>
              <w:right w:val="single" w:sz="4" w:space="0" w:color="auto"/>
            </w:tcBorders>
            <w:shd w:val="clear" w:color="auto" w:fill="auto"/>
            <w:noWrap/>
            <w:vAlign w:val="bottom"/>
            <w:hideMark/>
          </w:tcPr>
          <w:p w14:paraId="7877F5AE" w14:textId="77777777" w:rsidR="00DD1EA1" w:rsidRPr="00DD1EA1" w:rsidRDefault="00DD1EA1" w:rsidP="00DD1EA1">
            <w:pPr>
              <w:jc w:val="right"/>
              <w:rPr>
                <w:rFonts w:ascii="Calibri" w:hAnsi="Calibri" w:cs="Calibri"/>
                <w:color w:val="000000"/>
                <w:sz w:val="22"/>
                <w:szCs w:val="22"/>
                <w:lang w:val="en-US" w:eastAsia="en-US"/>
              </w:rPr>
            </w:pPr>
            <w:r w:rsidRPr="00DD1EA1">
              <w:rPr>
                <w:rFonts w:ascii="Calibri" w:hAnsi="Calibri" w:cs="Calibri"/>
                <w:color w:val="000000"/>
                <w:sz w:val="22"/>
                <w:szCs w:val="22"/>
                <w:lang w:val="en-US" w:eastAsia="en-US"/>
              </w:rPr>
              <w:t>0,00</w:t>
            </w:r>
          </w:p>
        </w:tc>
      </w:tr>
      <w:tr w:rsidR="00DD1EA1" w:rsidRPr="00DD1EA1" w14:paraId="7EBCB30B" w14:textId="77777777" w:rsidTr="00DD1EA1">
        <w:trPr>
          <w:trHeight w:val="300"/>
          <w:jc w:val="center"/>
        </w:trPr>
        <w:tc>
          <w:tcPr>
            <w:tcW w:w="1448" w:type="dxa"/>
            <w:tcBorders>
              <w:top w:val="nil"/>
              <w:left w:val="single" w:sz="4" w:space="0" w:color="auto"/>
              <w:bottom w:val="single" w:sz="4" w:space="0" w:color="auto"/>
              <w:right w:val="single" w:sz="4" w:space="0" w:color="auto"/>
            </w:tcBorders>
            <w:shd w:val="clear" w:color="auto" w:fill="auto"/>
            <w:noWrap/>
            <w:vAlign w:val="bottom"/>
            <w:hideMark/>
          </w:tcPr>
          <w:p w14:paraId="35B83DB0" w14:textId="77777777" w:rsidR="00DD1EA1" w:rsidRPr="00DD1EA1" w:rsidRDefault="00DD1EA1" w:rsidP="00DD1EA1">
            <w:pPr>
              <w:rPr>
                <w:rFonts w:ascii="Calibri" w:hAnsi="Calibri" w:cs="Calibri"/>
                <w:color w:val="000000"/>
                <w:sz w:val="22"/>
                <w:szCs w:val="22"/>
                <w:lang w:val="en-US" w:eastAsia="en-US"/>
              </w:rPr>
            </w:pPr>
            <w:proofErr w:type="spellStart"/>
            <w:r w:rsidRPr="00DD1EA1">
              <w:rPr>
                <w:rFonts w:ascii="Calibri" w:hAnsi="Calibri" w:cs="Calibri"/>
                <w:color w:val="000000"/>
                <w:sz w:val="22"/>
                <w:szCs w:val="22"/>
                <w:lang w:val="en-US" w:eastAsia="en-US"/>
              </w:rPr>
              <w:t>Τελικό</w:t>
            </w:r>
            <w:proofErr w:type="spellEnd"/>
            <w:r w:rsidRPr="00DD1EA1">
              <w:rPr>
                <w:rFonts w:ascii="Calibri" w:hAnsi="Calibri" w:cs="Calibri"/>
                <w:color w:val="000000"/>
                <w:sz w:val="22"/>
                <w:szCs w:val="22"/>
                <w:lang w:val="en-US" w:eastAsia="en-US"/>
              </w:rPr>
              <w:t xml:space="preserve"> απ</w:t>
            </w:r>
            <w:proofErr w:type="spellStart"/>
            <w:r w:rsidRPr="00DD1EA1">
              <w:rPr>
                <w:rFonts w:ascii="Calibri" w:hAnsi="Calibri" w:cs="Calibri"/>
                <w:color w:val="000000"/>
                <w:sz w:val="22"/>
                <w:szCs w:val="22"/>
                <w:lang w:val="en-US" w:eastAsia="en-US"/>
              </w:rPr>
              <w:t>οθεμ</w:t>
            </w:r>
            <w:proofErr w:type="spellEnd"/>
            <w:r w:rsidRPr="00DD1EA1">
              <w:rPr>
                <w:rFonts w:ascii="Calibri" w:hAnsi="Calibri" w:cs="Calibri"/>
                <w:color w:val="000000"/>
                <w:sz w:val="22"/>
                <w:szCs w:val="22"/>
                <w:lang w:val="en-US" w:eastAsia="en-US"/>
              </w:rPr>
              <w:t>ατικό</w:t>
            </w:r>
          </w:p>
        </w:tc>
        <w:tc>
          <w:tcPr>
            <w:tcW w:w="957" w:type="dxa"/>
            <w:tcBorders>
              <w:top w:val="nil"/>
              <w:left w:val="nil"/>
              <w:bottom w:val="single" w:sz="4" w:space="0" w:color="auto"/>
              <w:right w:val="single" w:sz="4" w:space="0" w:color="auto"/>
            </w:tcBorders>
            <w:shd w:val="clear" w:color="auto" w:fill="auto"/>
            <w:noWrap/>
            <w:vAlign w:val="bottom"/>
            <w:hideMark/>
          </w:tcPr>
          <w:p w14:paraId="7823568F" w14:textId="77777777" w:rsidR="00DD1EA1" w:rsidRPr="00DD1EA1" w:rsidRDefault="00DD1EA1" w:rsidP="00DD1EA1">
            <w:pPr>
              <w:jc w:val="right"/>
              <w:rPr>
                <w:rFonts w:ascii="Calibri" w:hAnsi="Calibri" w:cs="Calibri"/>
                <w:color w:val="000000"/>
                <w:sz w:val="22"/>
                <w:szCs w:val="22"/>
                <w:lang w:val="en-US" w:eastAsia="en-US"/>
              </w:rPr>
            </w:pPr>
            <w:r w:rsidRPr="00DD1EA1">
              <w:rPr>
                <w:rFonts w:ascii="Calibri" w:hAnsi="Calibri" w:cs="Calibri"/>
                <w:color w:val="000000"/>
                <w:sz w:val="22"/>
                <w:szCs w:val="22"/>
                <w:lang w:val="en-US" w:eastAsia="en-US"/>
              </w:rPr>
              <w:t>12.043,92</w:t>
            </w:r>
          </w:p>
        </w:tc>
      </w:tr>
    </w:tbl>
    <w:p w14:paraId="44A19BD6" w14:textId="06E44320" w:rsidR="00B13444" w:rsidRPr="00B20DD0" w:rsidRDefault="00B13444" w:rsidP="00711CB9">
      <w:pPr>
        <w:spacing w:after="120" w:line="276" w:lineRule="auto"/>
        <w:jc w:val="both"/>
        <w:rPr>
          <w:rFonts w:asciiTheme="minorHAnsi" w:hAnsiTheme="minorHAnsi" w:cstheme="minorHAnsi"/>
          <w:sz w:val="22"/>
          <w:szCs w:val="22"/>
          <w:highlight w:val="yellow"/>
        </w:rPr>
      </w:pPr>
    </w:p>
    <w:p w14:paraId="20D7B634" w14:textId="77777777" w:rsidR="0097196F" w:rsidRPr="00B20DD0" w:rsidRDefault="0097196F" w:rsidP="00711CB9">
      <w:pPr>
        <w:spacing w:after="120" w:line="276" w:lineRule="auto"/>
        <w:jc w:val="both"/>
        <w:rPr>
          <w:rFonts w:asciiTheme="minorHAnsi" w:hAnsiTheme="minorHAnsi" w:cstheme="minorHAnsi"/>
          <w:b/>
          <w:sz w:val="22"/>
          <w:szCs w:val="22"/>
          <w:highlight w:val="yellow"/>
        </w:rPr>
      </w:pPr>
    </w:p>
    <w:p w14:paraId="22A8E976" w14:textId="413BC7F0" w:rsidR="00711CB9" w:rsidRPr="00B13444" w:rsidRDefault="00711CB9" w:rsidP="00711CB9">
      <w:pPr>
        <w:spacing w:after="120" w:line="276" w:lineRule="auto"/>
        <w:jc w:val="both"/>
        <w:rPr>
          <w:rFonts w:asciiTheme="minorHAnsi" w:hAnsiTheme="minorHAnsi" w:cstheme="minorHAnsi"/>
          <w:sz w:val="22"/>
          <w:szCs w:val="22"/>
        </w:rPr>
      </w:pPr>
      <w:r w:rsidRPr="00E92282">
        <w:rPr>
          <w:rFonts w:asciiTheme="minorHAnsi" w:hAnsiTheme="minorHAnsi" w:cstheme="minorHAnsi"/>
          <w:b/>
          <w:sz w:val="22"/>
          <w:szCs w:val="22"/>
        </w:rPr>
        <w:t>Για τον παραπάνω λόγο</w:t>
      </w:r>
      <w:r w:rsidRPr="00E92282">
        <w:rPr>
          <w:rFonts w:asciiTheme="minorHAnsi" w:hAnsiTheme="minorHAnsi" w:cstheme="minorHAnsi"/>
          <w:sz w:val="22"/>
          <w:szCs w:val="22"/>
        </w:rPr>
        <w:t xml:space="preserve"> καλείται </w:t>
      </w:r>
      <w:r w:rsidR="007D1E45" w:rsidRPr="00E92282">
        <w:rPr>
          <w:rFonts w:asciiTheme="minorHAnsi" w:hAnsiTheme="minorHAnsi" w:cstheme="minorHAnsi"/>
          <w:sz w:val="22"/>
          <w:szCs w:val="22"/>
        </w:rPr>
        <w:t>η Οικονομική Επιτροπή</w:t>
      </w:r>
      <w:r w:rsidR="00D41475" w:rsidRPr="00E92282">
        <w:rPr>
          <w:rFonts w:asciiTheme="minorHAnsi" w:hAnsiTheme="minorHAnsi" w:cstheme="minorHAnsi"/>
          <w:sz w:val="22"/>
          <w:szCs w:val="22"/>
        </w:rPr>
        <w:t xml:space="preserve"> </w:t>
      </w:r>
      <w:r w:rsidR="00E31199" w:rsidRPr="00E92282">
        <w:rPr>
          <w:rFonts w:asciiTheme="minorHAnsi" w:hAnsiTheme="minorHAnsi" w:cstheme="minorHAnsi"/>
          <w:sz w:val="22"/>
          <w:szCs w:val="22"/>
        </w:rPr>
        <w:t xml:space="preserve">να εγκρίνει την </w:t>
      </w:r>
      <w:r w:rsidR="00E92282" w:rsidRPr="00E92282">
        <w:rPr>
          <w:rFonts w:asciiTheme="minorHAnsi" w:hAnsiTheme="minorHAnsi" w:cstheme="minorHAnsi"/>
          <w:sz w:val="22"/>
          <w:szCs w:val="22"/>
        </w:rPr>
        <w:t>4</w:t>
      </w:r>
      <w:r w:rsidRPr="00E92282">
        <w:rPr>
          <w:rFonts w:asciiTheme="minorHAnsi" w:hAnsiTheme="minorHAnsi" w:cstheme="minorHAnsi"/>
          <w:sz w:val="22"/>
          <w:szCs w:val="22"/>
        </w:rPr>
        <w:t>η αναμόρφωση  του προϋπο</w:t>
      </w:r>
      <w:r w:rsidR="00307F0D" w:rsidRPr="00E92282">
        <w:rPr>
          <w:rFonts w:asciiTheme="minorHAnsi" w:hAnsiTheme="minorHAnsi" w:cstheme="minorHAnsi"/>
          <w:sz w:val="22"/>
          <w:szCs w:val="22"/>
        </w:rPr>
        <w:t>λογισμού οικονομικού έτους 20</w:t>
      </w:r>
      <w:r w:rsidR="002E6078" w:rsidRPr="00E92282">
        <w:rPr>
          <w:rFonts w:asciiTheme="minorHAnsi" w:hAnsiTheme="minorHAnsi" w:cstheme="minorHAnsi"/>
          <w:sz w:val="22"/>
          <w:szCs w:val="22"/>
        </w:rPr>
        <w:t>2</w:t>
      </w:r>
      <w:r w:rsidR="001872B0" w:rsidRPr="00E92282">
        <w:rPr>
          <w:rFonts w:asciiTheme="minorHAnsi" w:hAnsiTheme="minorHAnsi" w:cstheme="minorHAnsi"/>
          <w:sz w:val="22"/>
          <w:szCs w:val="22"/>
        </w:rPr>
        <w:t>2</w:t>
      </w:r>
      <w:r w:rsidRPr="00E92282">
        <w:rPr>
          <w:rFonts w:asciiTheme="minorHAnsi" w:hAnsiTheme="minorHAnsi" w:cstheme="minorHAnsi"/>
          <w:sz w:val="22"/>
          <w:szCs w:val="22"/>
        </w:rPr>
        <w:t xml:space="preserve"> και κατόπιν να εισηγηθεί στο Δημοτ</w:t>
      </w:r>
      <w:r w:rsidR="00E31199" w:rsidRPr="00E92282">
        <w:rPr>
          <w:rFonts w:asciiTheme="minorHAnsi" w:hAnsiTheme="minorHAnsi" w:cstheme="minorHAnsi"/>
          <w:sz w:val="22"/>
          <w:szCs w:val="22"/>
        </w:rPr>
        <w:t xml:space="preserve">ικό Συμβούλιο να εγκρίνει την </w:t>
      </w:r>
      <w:r w:rsidR="00E92282" w:rsidRPr="00E92282">
        <w:rPr>
          <w:rFonts w:asciiTheme="minorHAnsi" w:hAnsiTheme="minorHAnsi" w:cstheme="minorHAnsi"/>
          <w:sz w:val="22"/>
          <w:szCs w:val="22"/>
        </w:rPr>
        <w:t>4</w:t>
      </w:r>
      <w:r w:rsidR="00E31199" w:rsidRPr="00E92282">
        <w:rPr>
          <w:rFonts w:asciiTheme="minorHAnsi" w:hAnsiTheme="minorHAnsi" w:cstheme="minorHAnsi"/>
          <w:sz w:val="22"/>
          <w:szCs w:val="22"/>
        </w:rPr>
        <w:t>η</w:t>
      </w:r>
      <w:r w:rsidRPr="00E92282">
        <w:rPr>
          <w:rFonts w:asciiTheme="minorHAnsi" w:hAnsiTheme="minorHAnsi" w:cstheme="minorHAnsi"/>
          <w:sz w:val="22"/>
          <w:szCs w:val="22"/>
        </w:rPr>
        <w:t xml:space="preserve"> αναμόρφωση του </w:t>
      </w:r>
      <w:r w:rsidR="00307F0D" w:rsidRPr="00E92282">
        <w:rPr>
          <w:rFonts w:asciiTheme="minorHAnsi" w:hAnsiTheme="minorHAnsi" w:cstheme="minorHAnsi"/>
          <w:sz w:val="22"/>
          <w:szCs w:val="22"/>
        </w:rPr>
        <w:t>προϋπολογισμού έτους 20</w:t>
      </w:r>
      <w:r w:rsidR="002E6078" w:rsidRPr="00E92282">
        <w:rPr>
          <w:rFonts w:asciiTheme="minorHAnsi" w:hAnsiTheme="minorHAnsi" w:cstheme="minorHAnsi"/>
          <w:sz w:val="22"/>
          <w:szCs w:val="22"/>
        </w:rPr>
        <w:t>2</w:t>
      </w:r>
      <w:r w:rsidR="001872B0" w:rsidRPr="00E92282">
        <w:rPr>
          <w:rFonts w:asciiTheme="minorHAnsi" w:hAnsiTheme="minorHAnsi" w:cstheme="minorHAnsi"/>
          <w:sz w:val="22"/>
          <w:szCs w:val="22"/>
        </w:rPr>
        <w:t>2</w:t>
      </w:r>
      <w:r w:rsidR="00307F0D" w:rsidRPr="00E92282">
        <w:rPr>
          <w:rFonts w:asciiTheme="minorHAnsi" w:hAnsiTheme="minorHAnsi" w:cstheme="minorHAnsi"/>
          <w:sz w:val="22"/>
          <w:szCs w:val="22"/>
        </w:rPr>
        <w:t>.</w:t>
      </w:r>
      <w:r w:rsidR="0026354E" w:rsidRPr="00B13444">
        <w:rPr>
          <w:rFonts w:asciiTheme="minorHAnsi" w:hAnsiTheme="minorHAnsi" w:cstheme="minorHAnsi"/>
          <w:sz w:val="22"/>
          <w:szCs w:val="22"/>
        </w:rPr>
        <w:tab/>
      </w:r>
      <w:r w:rsidR="00843CC2" w:rsidRPr="00B13444">
        <w:rPr>
          <w:rFonts w:asciiTheme="minorHAnsi" w:hAnsiTheme="minorHAnsi" w:cstheme="minorHAnsi"/>
          <w:sz w:val="22"/>
          <w:szCs w:val="22"/>
        </w:rPr>
        <w:t xml:space="preserve"> </w:t>
      </w:r>
      <w:r w:rsidR="0026354E" w:rsidRPr="00B13444">
        <w:rPr>
          <w:rFonts w:asciiTheme="minorHAnsi" w:hAnsiTheme="minorHAnsi" w:cstheme="minorHAnsi"/>
          <w:sz w:val="22"/>
          <w:szCs w:val="22"/>
        </w:rPr>
        <w:tab/>
      </w:r>
      <w:r w:rsidR="0063518D" w:rsidRPr="00B13444">
        <w:rPr>
          <w:rFonts w:asciiTheme="minorHAnsi" w:hAnsiTheme="minorHAnsi" w:cstheme="minorHAnsi"/>
          <w:sz w:val="22"/>
          <w:szCs w:val="22"/>
        </w:rPr>
        <w:tab/>
      </w:r>
    </w:p>
    <w:p w14:paraId="4511076B" w14:textId="77777777" w:rsidR="005A52BA" w:rsidRPr="00C80994" w:rsidRDefault="005A52BA" w:rsidP="005A52BA">
      <w:pPr>
        <w:spacing w:after="120" w:line="276" w:lineRule="auto"/>
        <w:jc w:val="both"/>
        <w:rPr>
          <w:rFonts w:asciiTheme="minorHAnsi" w:hAnsiTheme="minorHAnsi" w:cstheme="minorHAnsi"/>
          <w:b/>
          <w:sz w:val="22"/>
          <w:szCs w:val="22"/>
          <w:highlight w:val="yellow"/>
        </w:rPr>
      </w:pPr>
    </w:p>
    <w:p w14:paraId="39566C83" w14:textId="77777777" w:rsidR="00845C61" w:rsidRPr="00C80994" w:rsidRDefault="00845C61" w:rsidP="00696DE9">
      <w:pPr>
        <w:spacing w:after="120" w:line="276" w:lineRule="auto"/>
        <w:jc w:val="center"/>
        <w:rPr>
          <w:rFonts w:asciiTheme="minorHAnsi" w:hAnsiTheme="minorHAnsi" w:cstheme="minorHAnsi"/>
          <w:b/>
          <w:sz w:val="22"/>
          <w:szCs w:val="22"/>
          <w:highlight w:val="yellow"/>
        </w:rPr>
      </w:pPr>
    </w:p>
    <w:p w14:paraId="438DB2DC" w14:textId="2ABC4C64" w:rsidR="00845C61" w:rsidRDefault="00DD5150" w:rsidP="00696DE9">
      <w:pPr>
        <w:spacing w:after="120" w:line="276" w:lineRule="auto"/>
        <w:jc w:val="center"/>
        <w:rPr>
          <w:rFonts w:asciiTheme="minorHAnsi" w:hAnsiTheme="minorHAnsi" w:cstheme="minorHAnsi"/>
          <w:b/>
          <w:sz w:val="22"/>
          <w:szCs w:val="22"/>
        </w:rPr>
      </w:pPr>
      <w:r>
        <w:rPr>
          <w:rFonts w:asciiTheme="minorHAnsi" w:hAnsiTheme="minorHAnsi" w:cstheme="minorHAnsi"/>
          <w:b/>
          <w:sz w:val="22"/>
          <w:szCs w:val="22"/>
        </w:rPr>
        <w:t>Ο ΑΝΑΠΛΗΡΩΤΗΣ ΠΡΟΙΣΤΑΜΕΝΟΣ ΛΟΓΙΣΤΗΡΙΟΥ</w:t>
      </w:r>
    </w:p>
    <w:p w14:paraId="14CB6249" w14:textId="598648B5" w:rsidR="00B055C3" w:rsidRDefault="00B055C3" w:rsidP="00696DE9">
      <w:pPr>
        <w:spacing w:after="120" w:line="276" w:lineRule="auto"/>
        <w:jc w:val="center"/>
        <w:rPr>
          <w:rFonts w:asciiTheme="minorHAnsi" w:hAnsiTheme="minorHAnsi" w:cstheme="minorHAnsi"/>
          <w:b/>
          <w:sz w:val="22"/>
          <w:szCs w:val="22"/>
        </w:rPr>
      </w:pPr>
    </w:p>
    <w:p w14:paraId="0FA03ED1" w14:textId="1196A375" w:rsidR="00B055C3" w:rsidRDefault="00B055C3" w:rsidP="00696DE9">
      <w:pPr>
        <w:spacing w:after="120" w:line="276" w:lineRule="auto"/>
        <w:jc w:val="center"/>
        <w:rPr>
          <w:rFonts w:asciiTheme="minorHAnsi" w:hAnsiTheme="minorHAnsi" w:cstheme="minorHAnsi"/>
          <w:b/>
          <w:sz w:val="22"/>
          <w:szCs w:val="22"/>
        </w:rPr>
      </w:pPr>
    </w:p>
    <w:p w14:paraId="5B097693" w14:textId="0BB29FB3" w:rsidR="00B055C3" w:rsidRPr="000B766A" w:rsidRDefault="00B055C3" w:rsidP="00696DE9">
      <w:pPr>
        <w:spacing w:after="120" w:line="276" w:lineRule="auto"/>
        <w:jc w:val="center"/>
        <w:rPr>
          <w:rFonts w:asciiTheme="minorHAnsi" w:hAnsiTheme="minorHAnsi" w:cstheme="minorHAnsi"/>
          <w:b/>
          <w:sz w:val="22"/>
          <w:szCs w:val="22"/>
        </w:rPr>
      </w:pPr>
      <w:r>
        <w:rPr>
          <w:rFonts w:asciiTheme="minorHAnsi" w:hAnsiTheme="minorHAnsi" w:cstheme="minorHAnsi"/>
          <w:b/>
          <w:sz w:val="22"/>
          <w:szCs w:val="22"/>
        </w:rPr>
        <w:t>ΚΡΕΤΣΗΣ ΣΠΥΡΙΔΩΝ</w:t>
      </w:r>
    </w:p>
    <w:sectPr w:rsidR="00B055C3" w:rsidRPr="000B766A" w:rsidSect="00B055C3">
      <w:headerReference w:type="default" r:id="rId13"/>
      <w:footerReference w:type="default" r:id="rId14"/>
      <w:pgSz w:w="11906" w:h="16838"/>
      <w:pgMar w:top="993" w:right="1274" w:bottom="144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206B1" w14:textId="77777777" w:rsidR="0087299A" w:rsidRDefault="0087299A" w:rsidP="00896AC1">
      <w:r>
        <w:separator/>
      </w:r>
    </w:p>
  </w:endnote>
  <w:endnote w:type="continuationSeparator" w:id="0">
    <w:p w14:paraId="30FC28E3" w14:textId="77777777" w:rsidR="0087299A" w:rsidRDefault="0087299A" w:rsidP="00896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06" w:type="dxa"/>
      <w:jc w:val="center"/>
      <w:tblBorders>
        <w:top w:val="single" w:sz="4" w:space="0" w:color="auto"/>
        <w:insideH w:val="single" w:sz="4" w:space="0" w:color="auto"/>
        <w:insideV w:val="single" w:sz="4" w:space="0" w:color="auto"/>
      </w:tblBorders>
      <w:tblLook w:val="04A0" w:firstRow="1" w:lastRow="0" w:firstColumn="1" w:lastColumn="0" w:noHBand="0" w:noVBand="1"/>
    </w:tblPr>
    <w:tblGrid>
      <w:gridCol w:w="7880"/>
      <w:gridCol w:w="1726"/>
    </w:tblGrid>
    <w:tr w:rsidR="001B6B54" w:rsidRPr="00903269" w14:paraId="03D96D8F" w14:textId="77777777" w:rsidTr="00903269">
      <w:trPr>
        <w:trHeight w:val="307"/>
        <w:jc w:val="center"/>
      </w:trPr>
      <w:tc>
        <w:tcPr>
          <w:tcW w:w="7880" w:type="dxa"/>
        </w:tcPr>
        <w:p w14:paraId="65110402" w14:textId="77777777" w:rsidR="001B6B54" w:rsidRPr="00903269" w:rsidRDefault="001B6B54" w:rsidP="00C35483">
          <w:pPr>
            <w:tabs>
              <w:tab w:val="left" w:pos="3315"/>
            </w:tabs>
            <w:jc w:val="both"/>
            <w:rPr>
              <w:rFonts w:ascii="Calibri" w:eastAsia="Calibri" w:hAnsi="Calibri"/>
              <w:i/>
              <w:sz w:val="18"/>
              <w:szCs w:val="18"/>
              <w:lang w:eastAsia="en-US"/>
            </w:rPr>
          </w:pPr>
        </w:p>
      </w:tc>
      <w:tc>
        <w:tcPr>
          <w:tcW w:w="1726" w:type="dxa"/>
        </w:tcPr>
        <w:sdt>
          <w:sdtPr>
            <w:rPr>
              <w:rFonts w:asciiTheme="minorHAnsi" w:hAnsiTheme="minorHAnsi"/>
              <w:i/>
              <w:sz w:val="18"/>
              <w:szCs w:val="18"/>
            </w:rPr>
            <w:id w:val="565050523"/>
            <w:docPartObj>
              <w:docPartGallery w:val="Page Numbers (Top of Page)"/>
              <w:docPartUnique/>
            </w:docPartObj>
          </w:sdtPr>
          <w:sdtContent>
            <w:p w14:paraId="58D3A188" w14:textId="77777777" w:rsidR="001B6B54" w:rsidRPr="00903269" w:rsidRDefault="001B6B54" w:rsidP="00903269">
              <w:pPr>
                <w:pStyle w:val="af3"/>
                <w:rPr>
                  <w:rFonts w:asciiTheme="minorHAnsi" w:hAnsiTheme="minorHAnsi"/>
                  <w:i/>
                  <w:sz w:val="18"/>
                  <w:szCs w:val="18"/>
                </w:rPr>
              </w:pPr>
              <w:r w:rsidRPr="00903269">
                <w:rPr>
                  <w:rFonts w:asciiTheme="minorHAnsi" w:hAnsiTheme="minorHAnsi"/>
                  <w:i/>
                  <w:sz w:val="18"/>
                  <w:szCs w:val="18"/>
                </w:rPr>
                <w:t xml:space="preserve">Σελίδα </w:t>
              </w:r>
              <w:r w:rsidRPr="00903269">
                <w:rPr>
                  <w:rFonts w:asciiTheme="minorHAnsi" w:hAnsiTheme="minorHAnsi"/>
                  <w:b/>
                  <w:i/>
                  <w:sz w:val="18"/>
                  <w:szCs w:val="18"/>
                </w:rPr>
                <w:fldChar w:fldCharType="begin"/>
              </w:r>
              <w:r w:rsidRPr="00903269">
                <w:rPr>
                  <w:rFonts w:asciiTheme="minorHAnsi" w:hAnsiTheme="minorHAnsi"/>
                  <w:b/>
                  <w:i/>
                  <w:sz w:val="18"/>
                  <w:szCs w:val="18"/>
                </w:rPr>
                <w:instrText xml:space="preserve"> PAGE </w:instrText>
              </w:r>
              <w:r w:rsidRPr="00903269">
                <w:rPr>
                  <w:rFonts w:asciiTheme="minorHAnsi" w:hAnsiTheme="minorHAnsi"/>
                  <w:b/>
                  <w:i/>
                  <w:sz w:val="18"/>
                  <w:szCs w:val="18"/>
                </w:rPr>
                <w:fldChar w:fldCharType="separate"/>
              </w:r>
              <w:r>
                <w:rPr>
                  <w:rFonts w:asciiTheme="minorHAnsi" w:hAnsiTheme="minorHAnsi"/>
                  <w:b/>
                  <w:i/>
                  <w:noProof/>
                  <w:sz w:val="18"/>
                  <w:szCs w:val="18"/>
                </w:rPr>
                <w:t>13</w:t>
              </w:r>
              <w:r w:rsidRPr="00903269">
                <w:rPr>
                  <w:rFonts w:asciiTheme="minorHAnsi" w:hAnsiTheme="minorHAnsi"/>
                  <w:b/>
                  <w:i/>
                  <w:sz w:val="18"/>
                  <w:szCs w:val="18"/>
                </w:rPr>
                <w:fldChar w:fldCharType="end"/>
              </w:r>
              <w:r w:rsidRPr="00903269">
                <w:rPr>
                  <w:rFonts w:asciiTheme="minorHAnsi" w:hAnsiTheme="minorHAnsi"/>
                  <w:i/>
                  <w:sz w:val="18"/>
                  <w:szCs w:val="18"/>
                </w:rPr>
                <w:t xml:space="preserve"> από </w:t>
              </w:r>
              <w:r w:rsidRPr="00903269">
                <w:rPr>
                  <w:rFonts w:asciiTheme="minorHAnsi" w:hAnsiTheme="minorHAnsi"/>
                  <w:b/>
                  <w:i/>
                  <w:sz w:val="18"/>
                  <w:szCs w:val="18"/>
                </w:rPr>
                <w:fldChar w:fldCharType="begin"/>
              </w:r>
              <w:r w:rsidRPr="00903269">
                <w:rPr>
                  <w:rFonts w:asciiTheme="minorHAnsi" w:hAnsiTheme="minorHAnsi"/>
                  <w:b/>
                  <w:i/>
                  <w:sz w:val="18"/>
                  <w:szCs w:val="18"/>
                </w:rPr>
                <w:instrText xml:space="preserve"> NUMPAGES  </w:instrText>
              </w:r>
              <w:r w:rsidRPr="00903269">
                <w:rPr>
                  <w:rFonts w:asciiTheme="minorHAnsi" w:hAnsiTheme="minorHAnsi"/>
                  <w:b/>
                  <w:i/>
                  <w:sz w:val="18"/>
                  <w:szCs w:val="18"/>
                </w:rPr>
                <w:fldChar w:fldCharType="separate"/>
              </w:r>
              <w:r>
                <w:rPr>
                  <w:rFonts w:asciiTheme="minorHAnsi" w:hAnsiTheme="minorHAnsi"/>
                  <w:b/>
                  <w:i/>
                  <w:noProof/>
                  <w:sz w:val="18"/>
                  <w:szCs w:val="18"/>
                </w:rPr>
                <w:t>13</w:t>
              </w:r>
              <w:r w:rsidRPr="00903269">
                <w:rPr>
                  <w:rFonts w:asciiTheme="minorHAnsi" w:hAnsiTheme="minorHAnsi"/>
                  <w:b/>
                  <w:i/>
                  <w:sz w:val="18"/>
                  <w:szCs w:val="18"/>
                </w:rPr>
                <w:fldChar w:fldCharType="end"/>
              </w:r>
            </w:p>
          </w:sdtContent>
        </w:sdt>
        <w:p w14:paraId="49E8D252" w14:textId="77777777" w:rsidR="001B6B54" w:rsidRPr="00903269" w:rsidRDefault="001B6B54" w:rsidP="00903269">
          <w:pPr>
            <w:tabs>
              <w:tab w:val="left" w:pos="3315"/>
            </w:tabs>
            <w:spacing w:after="120" w:line="276" w:lineRule="auto"/>
            <w:jc w:val="both"/>
            <w:rPr>
              <w:rFonts w:asciiTheme="minorHAnsi" w:eastAsia="Calibri" w:hAnsiTheme="minorHAnsi"/>
              <w:i/>
              <w:sz w:val="18"/>
              <w:szCs w:val="18"/>
              <w:lang w:eastAsia="en-US"/>
            </w:rPr>
          </w:pPr>
        </w:p>
      </w:tc>
    </w:tr>
  </w:tbl>
  <w:p w14:paraId="474CAB4A" w14:textId="77777777" w:rsidR="001B6B54" w:rsidRDefault="001B6B5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3C537" w14:textId="77777777" w:rsidR="0087299A" w:rsidRDefault="0087299A" w:rsidP="00896AC1">
      <w:r>
        <w:separator/>
      </w:r>
    </w:p>
  </w:footnote>
  <w:footnote w:type="continuationSeparator" w:id="0">
    <w:p w14:paraId="5007F29B" w14:textId="77777777" w:rsidR="0087299A" w:rsidRDefault="0087299A" w:rsidP="00896A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CB19D" w14:textId="77777777" w:rsidR="001B6B54" w:rsidRPr="0002228B" w:rsidRDefault="001B6B54" w:rsidP="00F459FE">
    <w:pPr>
      <w:pStyle w:val="af2"/>
      <w:jc w:val="right"/>
      <w:rPr>
        <w:rFonts w:ascii="Calibri" w:hAnsi="Calibri"/>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D2928"/>
    <w:multiLevelType w:val="hybridMultilevel"/>
    <w:tmpl w:val="67C8E7C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CCB5869"/>
    <w:multiLevelType w:val="hybridMultilevel"/>
    <w:tmpl w:val="3D2E70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6CB6480"/>
    <w:multiLevelType w:val="multilevel"/>
    <w:tmpl w:val="0408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3CFB3C29"/>
    <w:multiLevelType w:val="hybridMultilevel"/>
    <w:tmpl w:val="574A3D44"/>
    <w:lvl w:ilvl="0" w:tplc="9AECE0FA">
      <w:start w:val="1"/>
      <w:numFmt w:val="bullet"/>
      <w:lvlText w:val=""/>
      <w:lvlJc w:val="left"/>
      <w:pPr>
        <w:tabs>
          <w:tab w:val="num" w:pos="360"/>
        </w:tabs>
        <w:ind w:left="360" w:hanging="360"/>
      </w:pPr>
      <w:rPr>
        <w:rFonts w:ascii="Symbol" w:hAnsi="Symbol" w:hint="default"/>
        <w:color w:val="auto"/>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2F77D5"/>
    <w:multiLevelType w:val="hybridMultilevel"/>
    <w:tmpl w:val="F47823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535C2F7C"/>
    <w:multiLevelType w:val="hybridMultilevel"/>
    <w:tmpl w:val="ED7C71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6F5345E"/>
    <w:multiLevelType w:val="hybridMultilevel"/>
    <w:tmpl w:val="6B808588"/>
    <w:lvl w:ilvl="0" w:tplc="68AAB618">
      <w:start w:val="3"/>
      <w:numFmt w:val="bullet"/>
      <w:lvlText w:val="-"/>
      <w:lvlJc w:val="left"/>
      <w:pPr>
        <w:tabs>
          <w:tab w:val="num" w:pos="720"/>
        </w:tabs>
        <w:ind w:left="720" w:hanging="360"/>
      </w:pPr>
      <w:rPr>
        <w:rFonts w:ascii="Verdana" w:eastAsia="SimSun" w:hAnsi="Verdana" w:cs="Verdana"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AD674C7"/>
    <w:multiLevelType w:val="hybridMultilevel"/>
    <w:tmpl w:val="B3A8A6CE"/>
    <w:lvl w:ilvl="0" w:tplc="67E40E02">
      <w:start w:val="742"/>
      <w:numFmt w:val="bullet"/>
      <w:lvlText w:val="-"/>
      <w:lvlJc w:val="left"/>
      <w:pPr>
        <w:ind w:left="643" w:hanging="360"/>
      </w:pPr>
      <w:rPr>
        <w:rFonts w:ascii="Calibri" w:eastAsia="Times New Roman" w:hAnsi="Calibri" w:cs="Times New Roman" w:hint="default"/>
      </w:rPr>
    </w:lvl>
    <w:lvl w:ilvl="1" w:tplc="04080003" w:tentative="1">
      <w:start w:val="1"/>
      <w:numFmt w:val="bullet"/>
      <w:lvlText w:val="o"/>
      <w:lvlJc w:val="left"/>
      <w:pPr>
        <w:ind w:left="1363" w:hanging="360"/>
      </w:pPr>
      <w:rPr>
        <w:rFonts w:ascii="Courier New" w:hAnsi="Courier New" w:cs="Courier New" w:hint="default"/>
      </w:rPr>
    </w:lvl>
    <w:lvl w:ilvl="2" w:tplc="04080005" w:tentative="1">
      <w:start w:val="1"/>
      <w:numFmt w:val="bullet"/>
      <w:lvlText w:val=""/>
      <w:lvlJc w:val="left"/>
      <w:pPr>
        <w:ind w:left="2083" w:hanging="360"/>
      </w:pPr>
      <w:rPr>
        <w:rFonts w:ascii="Wingdings" w:hAnsi="Wingdings" w:hint="default"/>
      </w:rPr>
    </w:lvl>
    <w:lvl w:ilvl="3" w:tplc="04080001" w:tentative="1">
      <w:start w:val="1"/>
      <w:numFmt w:val="bullet"/>
      <w:lvlText w:val=""/>
      <w:lvlJc w:val="left"/>
      <w:pPr>
        <w:ind w:left="2803" w:hanging="360"/>
      </w:pPr>
      <w:rPr>
        <w:rFonts w:ascii="Symbol" w:hAnsi="Symbol" w:hint="default"/>
      </w:rPr>
    </w:lvl>
    <w:lvl w:ilvl="4" w:tplc="04080003" w:tentative="1">
      <w:start w:val="1"/>
      <w:numFmt w:val="bullet"/>
      <w:lvlText w:val="o"/>
      <w:lvlJc w:val="left"/>
      <w:pPr>
        <w:ind w:left="3523" w:hanging="360"/>
      </w:pPr>
      <w:rPr>
        <w:rFonts w:ascii="Courier New" w:hAnsi="Courier New" w:cs="Courier New" w:hint="default"/>
      </w:rPr>
    </w:lvl>
    <w:lvl w:ilvl="5" w:tplc="04080005" w:tentative="1">
      <w:start w:val="1"/>
      <w:numFmt w:val="bullet"/>
      <w:lvlText w:val=""/>
      <w:lvlJc w:val="left"/>
      <w:pPr>
        <w:ind w:left="4243" w:hanging="360"/>
      </w:pPr>
      <w:rPr>
        <w:rFonts w:ascii="Wingdings" w:hAnsi="Wingdings" w:hint="default"/>
      </w:rPr>
    </w:lvl>
    <w:lvl w:ilvl="6" w:tplc="04080001" w:tentative="1">
      <w:start w:val="1"/>
      <w:numFmt w:val="bullet"/>
      <w:lvlText w:val=""/>
      <w:lvlJc w:val="left"/>
      <w:pPr>
        <w:ind w:left="4963" w:hanging="360"/>
      </w:pPr>
      <w:rPr>
        <w:rFonts w:ascii="Symbol" w:hAnsi="Symbol" w:hint="default"/>
      </w:rPr>
    </w:lvl>
    <w:lvl w:ilvl="7" w:tplc="04080003" w:tentative="1">
      <w:start w:val="1"/>
      <w:numFmt w:val="bullet"/>
      <w:lvlText w:val="o"/>
      <w:lvlJc w:val="left"/>
      <w:pPr>
        <w:ind w:left="5683" w:hanging="360"/>
      </w:pPr>
      <w:rPr>
        <w:rFonts w:ascii="Courier New" w:hAnsi="Courier New" w:cs="Courier New" w:hint="default"/>
      </w:rPr>
    </w:lvl>
    <w:lvl w:ilvl="8" w:tplc="04080005" w:tentative="1">
      <w:start w:val="1"/>
      <w:numFmt w:val="bullet"/>
      <w:lvlText w:val=""/>
      <w:lvlJc w:val="left"/>
      <w:pPr>
        <w:ind w:left="6403" w:hanging="360"/>
      </w:pPr>
      <w:rPr>
        <w:rFonts w:ascii="Wingdings" w:hAnsi="Wingdings" w:hint="default"/>
      </w:rPr>
    </w:lvl>
  </w:abstractNum>
  <w:abstractNum w:abstractNumId="8" w15:restartNumberingAfterBreak="0">
    <w:nsid w:val="6C844882"/>
    <w:multiLevelType w:val="hybridMultilevel"/>
    <w:tmpl w:val="91807000"/>
    <w:lvl w:ilvl="0" w:tplc="6A68826A">
      <w:start w:val="1"/>
      <w:numFmt w:val="decimal"/>
      <w:lvlText w:val="%1."/>
      <w:lvlJc w:val="left"/>
      <w:pPr>
        <w:ind w:left="765" w:hanging="40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778D1D68"/>
    <w:multiLevelType w:val="hybridMultilevel"/>
    <w:tmpl w:val="CEE0087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7C4F392F"/>
    <w:multiLevelType w:val="hybridMultilevel"/>
    <w:tmpl w:val="F47823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953660721">
    <w:abstractNumId w:val="2"/>
  </w:num>
  <w:num w:numId="2" w16cid:durableId="1085765729">
    <w:abstractNumId w:val="2"/>
  </w:num>
  <w:num w:numId="3" w16cid:durableId="1771049284">
    <w:abstractNumId w:val="2"/>
  </w:num>
  <w:num w:numId="4" w16cid:durableId="519586780">
    <w:abstractNumId w:val="2"/>
  </w:num>
  <w:num w:numId="5" w16cid:durableId="113985949">
    <w:abstractNumId w:val="2"/>
  </w:num>
  <w:num w:numId="6" w16cid:durableId="404835764">
    <w:abstractNumId w:val="2"/>
  </w:num>
  <w:num w:numId="7" w16cid:durableId="808981568">
    <w:abstractNumId w:val="2"/>
  </w:num>
  <w:num w:numId="8" w16cid:durableId="1030688206">
    <w:abstractNumId w:val="2"/>
  </w:num>
  <w:num w:numId="9" w16cid:durableId="2132354336">
    <w:abstractNumId w:val="2"/>
  </w:num>
  <w:num w:numId="10" w16cid:durableId="1549759987">
    <w:abstractNumId w:val="2"/>
  </w:num>
  <w:num w:numId="11" w16cid:durableId="1714690344">
    <w:abstractNumId w:val="6"/>
  </w:num>
  <w:num w:numId="12" w16cid:durableId="613828446">
    <w:abstractNumId w:val="3"/>
  </w:num>
  <w:num w:numId="13" w16cid:durableId="1307734594">
    <w:abstractNumId w:val="9"/>
  </w:num>
  <w:num w:numId="14" w16cid:durableId="1864662208">
    <w:abstractNumId w:val="5"/>
  </w:num>
  <w:num w:numId="15" w16cid:durableId="1103838731">
    <w:abstractNumId w:val="4"/>
  </w:num>
  <w:num w:numId="16" w16cid:durableId="269315719">
    <w:abstractNumId w:val="8"/>
  </w:num>
  <w:num w:numId="17" w16cid:durableId="1053192180">
    <w:abstractNumId w:val="10"/>
  </w:num>
  <w:num w:numId="18" w16cid:durableId="705563034">
    <w:abstractNumId w:val="7"/>
  </w:num>
  <w:num w:numId="19" w16cid:durableId="107090913">
    <w:abstractNumId w:val="0"/>
  </w:num>
  <w:num w:numId="20" w16cid:durableId="1774669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AC1"/>
    <w:rsid w:val="00005518"/>
    <w:rsid w:val="00006995"/>
    <w:rsid w:val="00007499"/>
    <w:rsid w:val="00010E10"/>
    <w:rsid w:val="0002228B"/>
    <w:rsid w:val="0002602D"/>
    <w:rsid w:val="00033FF6"/>
    <w:rsid w:val="00034A8B"/>
    <w:rsid w:val="000433E7"/>
    <w:rsid w:val="00044B10"/>
    <w:rsid w:val="000460BF"/>
    <w:rsid w:val="00062EE9"/>
    <w:rsid w:val="00066C5A"/>
    <w:rsid w:val="00067571"/>
    <w:rsid w:val="00072939"/>
    <w:rsid w:val="0008307C"/>
    <w:rsid w:val="00087842"/>
    <w:rsid w:val="000913D7"/>
    <w:rsid w:val="00091444"/>
    <w:rsid w:val="000965DD"/>
    <w:rsid w:val="000971CF"/>
    <w:rsid w:val="000A06A8"/>
    <w:rsid w:val="000A2A57"/>
    <w:rsid w:val="000A4E00"/>
    <w:rsid w:val="000B3153"/>
    <w:rsid w:val="000B7099"/>
    <w:rsid w:val="000B766A"/>
    <w:rsid w:val="000C19F6"/>
    <w:rsid w:val="000C260A"/>
    <w:rsid w:val="000C7D0F"/>
    <w:rsid w:val="000D04D9"/>
    <w:rsid w:val="000D5F35"/>
    <w:rsid w:val="000E25BD"/>
    <w:rsid w:val="000E7DCF"/>
    <w:rsid w:val="00103559"/>
    <w:rsid w:val="001059D1"/>
    <w:rsid w:val="0011188C"/>
    <w:rsid w:val="0011781D"/>
    <w:rsid w:val="00121E24"/>
    <w:rsid w:val="00126EC9"/>
    <w:rsid w:val="00132894"/>
    <w:rsid w:val="001352BB"/>
    <w:rsid w:val="00137B08"/>
    <w:rsid w:val="001478CE"/>
    <w:rsid w:val="001508C9"/>
    <w:rsid w:val="00151EF4"/>
    <w:rsid w:val="00154059"/>
    <w:rsid w:val="001632F4"/>
    <w:rsid w:val="00170E51"/>
    <w:rsid w:val="00173737"/>
    <w:rsid w:val="00175E53"/>
    <w:rsid w:val="0017661F"/>
    <w:rsid w:val="001777B5"/>
    <w:rsid w:val="001872B0"/>
    <w:rsid w:val="0018756D"/>
    <w:rsid w:val="00193423"/>
    <w:rsid w:val="0019456A"/>
    <w:rsid w:val="00195A22"/>
    <w:rsid w:val="00195F71"/>
    <w:rsid w:val="00197D04"/>
    <w:rsid w:val="001B083D"/>
    <w:rsid w:val="001B231F"/>
    <w:rsid w:val="001B6B54"/>
    <w:rsid w:val="001C1024"/>
    <w:rsid w:val="001C2289"/>
    <w:rsid w:val="001C233A"/>
    <w:rsid w:val="001C7DD4"/>
    <w:rsid w:val="001D20F1"/>
    <w:rsid w:val="001D59A3"/>
    <w:rsid w:val="001E4D14"/>
    <w:rsid w:val="001E6016"/>
    <w:rsid w:val="001E6201"/>
    <w:rsid w:val="001E6271"/>
    <w:rsid w:val="001F46B1"/>
    <w:rsid w:val="00212096"/>
    <w:rsid w:val="00220D66"/>
    <w:rsid w:val="0022718F"/>
    <w:rsid w:val="002301AC"/>
    <w:rsid w:val="00232968"/>
    <w:rsid w:val="00254F2E"/>
    <w:rsid w:val="00255209"/>
    <w:rsid w:val="00262B29"/>
    <w:rsid w:val="0026354E"/>
    <w:rsid w:val="00263F2B"/>
    <w:rsid w:val="00266BB0"/>
    <w:rsid w:val="002701E3"/>
    <w:rsid w:val="002761A4"/>
    <w:rsid w:val="00276FF6"/>
    <w:rsid w:val="00284188"/>
    <w:rsid w:val="002862F8"/>
    <w:rsid w:val="00290FA3"/>
    <w:rsid w:val="00295399"/>
    <w:rsid w:val="0029732F"/>
    <w:rsid w:val="002A0B9D"/>
    <w:rsid w:val="002A622F"/>
    <w:rsid w:val="002A7342"/>
    <w:rsid w:val="002B3978"/>
    <w:rsid w:val="002B538E"/>
    <w:rsid w:val="002B6825"/>
    <w:rsid w:val="002C0CD6"/>
    <w:rsid w:val="002C1826"/>
    <w:rsid w:val="002C6A0E"/>
    <w:rsid w:val="002E0981"/>
    <w:rsid w:val="002E3586"/>
    <w:rsid w:val="002E6078"/>
    <w:rsid w:val="002F1A0F"/>
    <w:rsid w:val="00306DE7"/>
    <w:rsid w:val="0030772F"/>
    <w:rsid w:val="00307F0D"/>
    <w:rsid w:val="00310222"/>
    <w:rsid w:val="003233B3"/>
    <w:rsid w:val="0032512D"/>
    <w:rsid w:val="00331845"/>
    <w:rsid w:val="0033514E"/>
    <w:rsid w:val="00340EE1"/>
    <w:rsid w:val="00345B26"/>
    <w:rsid w:val="00347D7E"/>
    <w:rsid w:val="00347DC5"/>
    <w:rsid w:val="00354147"/>
    <w:rsid w:val="0035667D"/>
    <w:rsid w:val="003625B1"/>
    <w:rsid w:val="00364042"/>
    <w:rsid w:val="00365CD8"/>
    <w:rsid w:val="003A41CA"/>
    <w:rsid w:val="003A6C90"/>
    <w:rsid w:val="003A7CC0"/>
    <w:rsid w:val="003B357A"/>
    <w:rsid w:val="003B443B"/>
    <w:rsid w:val="003C08E9"/>
    <w:rsid w:val="003C2957"/>
    <w:rsid w:val="003C5809"/>
    <w:rsid w:val="003C7A89"/>
    <w:rsid w:val="003D60BB"/>
    <w:rsid w:val="003E153A"/>
    <w:rsid w:val="003E2935"/>
    <w:rsid w:val="003E4F0C"/>
    <w:rsid w:val="003E6957"/>
    <w:rsid w:val="003E719B"/>
    <w:rsid w:val="003F1DA2"/>
    <w:rsid w:val="003F2E85"/>
    <w:rsid w:val="003F4BC9"/>
    <w:rsid w:val="003F4C0B"/>
    <w:rsid w:val="004003AB"/>
    <w:rsid w:val="00402956"/>
    <w:rsid w:val="00403B69"/>
    <w:rsid w:val="00405D89"/>
    <w:rsid w:val="00420C62"/>
    <w:rsid w:val="0042260E"/>
    <w:rsid w:val="00422791"/>
    <w:rsid w:val="00423535"/>
    <w:rsid w:val="0042666A"/>
    <w:rsid w:val="00426A0B"/>
    <w:rsid w:val="004314CF"/>
    <w:rsid w:val="004407F3"/>
    <w:rsid w:val="00440882"/>
    <w:rsid w:val="00445FD7"/>
    <w:rsid w:val="00447222"/>
    <w:rsid w:val="004507B7"/>
    <w:rsid w:val="00453BA0"/>
    <w:rsid w:val="00467F22"/>
    <w:rsid w:val="0047342E"/>
    <w:rsid w:val="00474825"/>
    <w:rsid w:val="0047579B"/>
    <w:rsid w:val="0048440F"/>
    <w:rsid w:val="00486624"/>
    <w:rsid w:val="00486781"/>
    <w:rsid w:val="004919F3"/>
    <w:rsid w:val="0049501E"/>
    <w:rsid w:val="004A1892"/>
    <w:rsid w:val="004B1597"/>
    <w:rsid w:val="004B7318"/>
    <w:rsid w:val="004C19E3"/>
    <w:rsid w:val="004C623E"/>
    <w:rsid w:val="004D06F1"/>
    <w:rsid w:val="004D13CF"/>
    <w:rsid w:val="004D72DD"/>
    <w:rsid w:val="004E0EB7"/>
    <w:rsid w:val="004E72FE"/>
    <w:rsid w:val="004F1879"/>
    <w:rsid w:val="00502159"/>
    <w:rsid w:val="005026D4"/>
    <w:rsid w:val="0050681F"/>
    <w:rsid w:val="00513A3A"/>
    <w:rsid w:val="00520A07"/>
    <w:rsid w:val="00522681"/>
    <w:rsid w:val="00523F16"/>
    <w:rsid w:val="00524C29"/>
    <w:rsid w:val="00524F6F"/>
    <w:rsid w:val="00525EA7"/>
    <w:rsid w:val="0053769C"/>
    <w:rsid w:val="00543BCC"/>
    <w:rsid w:val="00562C49"/>
    <w:rsid w:val="005713DC"/>
    <w:rsid w:val="005727E1"/>
    <w:rsid w:val="00572F1F"/>
    <w:rsid w:val="00576677"/>
    <w:rsid w:val="00576C4B"/>
    <w:rsid w:val="00577D0B"/>
    <w:rsid w:val="005816D5"/>
    <w:rsid w:val="0058782F"/>
    <w:rsid w:val="00591568"/>
    <w:rsid w:val="00597F86"/>
    <w:rsid w:val="005A2D5C"/>
    <w:rsid w:val="005A4374"/>
    <w:rsid w:val="005A460F"/>
    <w:rsid w:val="005A52BA"/>
    <w:rsid w:val="005A7408"/>
    <w:rsid w:val="005B64D6"/>
    <w:rsid w:val="005B791B"/>
    <w:rsid w:val="005C0586"/>
    <w:rsid w:val="005C26F3"/>
    <w:rsid w:val="005C6C81"/>
    <w:rsid w:val="005D34AF"/>
    <w:rsid w:val="005E0302"/>
    <w:rsid w:val="005E586A"/>
    <w:rsid w:val="005E6E37"/>
    <w:rsid w:val="005F1591"/>
    <w:rsid w:val="005F7F7D"/>
    <w:rsid w:val="006008B7"/>
    <w:rsid w:val="00607638"/>
    <w:rsid w:val="00610290"/>
    <w:rsid w:val="006229B9"/>
    <w:rsid w:val="00623A9D"/>
    <w:rsid w:val="006327EF"/>
    <w:rsid w:val="00633158"/>
    <w:rsid w:val="00634949"/>
    <w:rsid w:val="00634EB2"/>
    <w:rsid w:val="0063518D"/>
    <w:rsid w:val="006362A0"/>
    <w:rsid w:val="00642A8E"/>
    <w:rsid w:val="0064660D"/>
    <w:rsid w:val="006476DA"/>
    <w:rsid w:val="00662B9E"/>
    <w:rsid w:val="00665CA7"/>
    <w:rsid w:val="00666971"/>
    <w:rsid w:val="00666E88"/>
    <w:rsid w:val="00670D98"/>
    <w:rsid w:val="0067171A"/>
    <w:rsid w:val="00675352"/>
    <w:rsid w:val="0069269A"/>
    <w:rsid w:val="00693209"/>
    <w:rsid w:val="0069439E"/>
    <w:rsid w:val="00694712"/>
    <w:rsid w:val="00694EBA"/>
    <w:rsid w:val="006963F7"/>
    <w:rsid w:val="00696DE9"/>
    <w:rsid w:val="006A0AB8"/>
    <w:rsid w:val="006A1560"/>
    <w:rsid w:val="006B00A2"/>
    <w:rsid w:val="006D1495"/>
    <w:rsid w:val="006D3D73"/>
    <w:rsid w:val="006D419C"/>
    <w:rsid w:val="006D4E33"/>
    <w:rsid w:val="006D580D"/>
    <w:rsid w:val="006E102C"/>
    <w:rsid w:val="006E1546"/>
    <w:rsid w:val="006E35AD"/>
    <w:rsid w:val="006E4C24"/>
    <w:rsid w:val="006E5DA3"/>
    <w:rsid w:val="006F09E9"/>
    <w:rsid w:val="006F0CF8"/>
    <w:rsid w:val="006F3F34"/>
    <w:rsid w:val="00701E6E"/>
    <w:rsid w:val="007057BC"/>
    <w:rsid w:val="00711CB9"/>
    <w:rsid w:val="00714626"/>
    <w:rsid w:val="00714A2D"/>
    <w:rsid w:val="00714E97"/>
    <w:rsid w:val="00721B48"/>
    <w:rsid w:val="00723B01"/>
    <w:rsid w:val="007349A4"/>
    <w:rsid w:val="007417B1"/>
    <w:rsid w:val="00742331"/>
    <w:rsid w:val="00752002"/>
    <w:rsid w:val="0075391B"/>
    <w:rsid w:val="00753DED"/>
    <w:rsid w:val="00754673"/>
    <w:rsid w:val="00756EC5"/>
    <w:rsid w:val="007671CB"/>
    <w:rsid w:val="00772B80"/>
    <w:rsid w:val="0077323F"/>
    <w:rsid w:val="00782846"/>
    <w:rsid w:val="007A03E8"/>
    <w:rsid w:val="007A14A7"/>
    <w:rsid w:val="007A6676"/>
    <w:rsid w:val="007B100A"/>
    <w:rsid w:val="007B470B"/>
    <w:rsid w:val="007B679C"/>
    <w:rsid w:val="007C1180"/>
    <w:rsid w:val="007C13EB"/>
    <w:rsid w:val="007C3D13"/>
    <w:rsid w:val="007C412F"/>
    <w:rsid w:val="007D1E45"/>
    <w:rsid w:val="007D6FFE"/>
    <w:rsid w:val="007D73A4"/>
    <w:rsid w:val="007E3BD6"/>
    <w:rsid w:val="00800BE1"/>
    <w:rsid w:val="00801253"/>
    <w:rsid w:val="00801508"/>
    <w:rsid w:val="00801776"/>
    <w:rsid w:val="00811800"/>
    <w:rsid w:val="00815DE1"/>
    <w:rsid w:val="00815F50"/>
    <w:rsid w:val="00822BC4"/>
    <w:rsid w:val="00830CC1"/>
    <w:rsid w:val="008340A6"/>
    <w:rsid w:val="00835E10"/>
    <w:rsid w:val="00836F33"/>
    <w:rsid w:val="0083750C"/>
    <w:rsid w:val="00843CC2"/>
    <w:rsid w:val="00844352"/>
    <w:rsid w:val="00845C61"/>
    <w:rsid w:val="00846B4A"/>
    <w:rsid w:val="00850001"/>
    <w:rsid w:val="00852A98"/>
    <w:rsid w:val="0085506F"/>
    <w:rsid w:val="00860297"/>
    <w:rsid w:val="00861E17"/>
    <w:rsid w:val="008652A5"/>
    <w:rsid w:val="0087299A"/>
    <w:rsid w:val="008737FF"/>
    <w:rsid w:val="008831CD"/>
    <w:rsid w:val="00887A9B"/>
    <w:rsid w:val="00887ED3"/>
    <w:rsid w:val="00891764"/>
    <w:rsid w:val="00892F48"/>
    <w:rsid w:val="008948F3"/>
    <w:rsid w:val="00896AC1"/>
    <w:rsid w:val="00896F9D"/>
    <w:rsid w:val="008A045C"/>
    <w:rsid w:val="008A16A9"/>
    <w:rsid w:val="008B0A87"/>
    <w:rsid w:val="008B1498"/>
    <w:rsid w:val="008C0697"/>
    <w:rsid w:val="008C1D48"/>
    <w:rsid w:val="008C258F"/>
    <w:rsid w:val="008C4E82"/>
    <w:rsid w:val="008D439D"/>
    <w:rsid w:val="008D6F72"/>
    <w:rsid w:val="008E5C0F"/>
    <w:rsid w:val="008F622B"/>
    <w:rsid w:val="008F6552"/>
    <w:rsid w:val="0090139D"/>
    <w:rsid w:val="00903269"/>
    <w:rsid w:val="009052DB"/>
    <w:rsid w:val="00920F6C"/>
    <w:rsid w:val="00922E72"/>
    <w:rsid w:val="009356FA"/>
    <w:rsid w:val="0093693F"/>
    <w:rsid w:val="009417EE"/>
    <w:rsid w:val="00941FC8"/>
    <w:rsid w:val="00942809"/>
    <w:rsid w:val="00943D4B"/>
    <w:rsid w:val="009458B1"/>
    <w:rsid w:val="0094781F"/>
    <w:rsid w:val="00951461"/>
    <w:rsid w:val="009516AD"/>
    <w:rsid w:val="00956AEE"/>
    <w:rsid w:val="00962153"/>
    <w:rsid w:val="0096417D"/>
    <w:rsid w:val="009643C0"/>
    <w:rsid w:val="0097196F"/>
    <w:rsid w:val="00972B5F"/>
    <w:rsid w:val="00982B1C"/>
    <w:rsid w:val="00983238"/>
    <w:rsid w:val="00985471"/>
    <w:rsid w:val="00986D3A"/>
    <w:rsid w:val="00991822"/>
    <w:rsid w:val="009951F1"/>
    <w:rsid w:val="009A1613"/>
    <w:rsid w:val="009A2DE6"/>
    <w:rsid w:val="009B2C00"/>
    <w:rsid w:val="009B38DB"/>
    <w:rsid w:val="009B4410"/>
    <w:rsid w:val="009B7A17"/>
    <w:rsid w:val="009C3D54"/>
    <w:rsid w:val="009C79EE"/>
    <w:rsid w:val="009D4C7A"/>
    <w:rsid w:val="009D6E80"/>
    <w:rsid w:val="009E507D"/>
    <w:rsid w:val="009F2063"/>
    <w:rsid w:val="009F2B95"/>
    <w:rsid w:val="009F42E2"/>
    <w:rsid w:val="00A03B32"/>
    <w:rsid w:val="00A07AA7"/>
    <w:rsid w:val="00A1047E"/>
    <w:rsid w:val="00A10E9D"/>
    <w:rsid w:val="00A119AA"/>
    <w:rsid w:val="00A11D1E"/>
    <w:rsid w:val="00A1317B"/>
    <w:rsid w:val="00A16130"/>
    <w:rsid w:val="00A17B04"/>
    <w:rsid w:val="00A256FD"/>
    <w:rsid w:val="00A27320"/>
    <w:rsid w:val="00A3285B"/>
    <w:rsid w:val="00A40AF2"/>
    <w:rsid w:val="00A4232E"/>
    <w:rsid w:val="00A46243"/>
    <w:rsid w:val="00A510A3"/>
    <w:rsid w:val="00A52618"/>
    <w:rsid w:val="00A530C9"/>
    <w:rsid w:val="00A538C1"/>
    <w:rsid w:val="00A5404B"/>
    <w:rsid w:val="00A558D9"/>
    <w:rsid w:val="00A60134"/>
    <w:rsid w:val="00A6308D"/>
    <w:rsid w:val="00A64E03"/>
    <w:rsid w:val="00A6707C"/>
    <w:rsid w:val="00A73243"/>
    <w:rsid w:val="00A76363"/>
    <w:rsid w:val="00A76A5F"/>
    <w:rsid w:val="00A812D0"/>
    <w:rsid w:val="00A8157D"/>
    <w:rsid w:val="00A8287B"/>
    <w:rsid w:val="00A82F45"/>
    <w:rsid w:val="00A83DC2"/>
    <w:rsid w:val="00A86DB9"/>
    <w:rsid w:val="00A904DA"/>
    <w:rsid w:val="00A940BC"/>
    <w:rsid w:val="00A97764"/>
    <w:rsid w:val="00AA6F7B"/>
    <w:rsid w:val="00AB0F85"/>
    <w:rsid w:val="00AB48D9"/>
    <w:rsid w:val="00AC1F6D"/>
    <w:rsid w:val="00AC3D2B"/>
    <w:rsid w:val="00AD1401"/>
    <w:rsid w:val="00AD1A69"/>
    <w:rsid w:val="00AD2676"/>
    <w:rsid w:val="00AD3E21"/>
    <w:rsid w:val="00AD76E4"/>
    <w:rsid w:val="00AE64B6"/>
    <w:rsid w:val="00B01943"/>
    <w:rsid w:val="00B0253C"/>
    <w:rsid w:val="00B03993"/>
    <w:rsid w:val="00B055C3"/>
    <w:rsid w:val="00B1135C"/>
    <w:rsid w:val="00B12E4E"/>
    <w:rsid w:val="00B13444"/>
    <w:rsid w:val="00B150C7"/>
    <w:rsid w:val="00B17063"/>
    <w:rsid w:val="00B17E69"/>
    <w:rsid w:val="00B20DD0"/>
    <w:rsid w:val="00B254EB"/>
    <w:rsid w:val="00B321CA"/>
    <w:rsid w:val="00B42050"/>
    <w:rsid w:val="00B44674"/>
    <w:rsid w:val="00B47809"/>
    <w:rsid w:val="00B559A5"/>
    <w:rsid w:val="00B56B30"/>
    <w:rsid w:val="00B60E57"/>
    <w:rsid w:val="00B61FA7"/>
    <w:rsid w:val="00B6758D"/>
    <w:rsid w:val="00B7710A"/>
    <w:rsid w:val="00B82045"/>
    <w:rsid w:val="00B8243D"/>
    <w:rsid w:val="00B92AB0"/>
    <w:rsid w:val="00B92B0D"/>
    <w:rsid w:val="00BA29BD"/>
    <w:rsid w:val="00BA4D86"/>
    <w:rsid w:val="00BA6181"/>
    <w:rsid w:val="00BB2731"/>
    <w:rsid w:val="00BB2DE6"/>
    <w:rsid w:val="00BC2C17"/>
    <w:rsid w:val="00BC6795"/>
    <w:rsid w:val="00BD0191"/>
    <w:rsid w:val="00BD2D24"/>
    <w:rsid w:val="00BD3F44"/>
    <w:rsid w:val="00BD6542"/>
    <w:rsid w:val="00BE0D39"/>
    <w:rsid w:val="00BE12FA"/>
    <w:rsid w:val="00BE172D"/>
    <w:rsid w:val="00BF08F9"/>
    <w:rsid w:val="00BF7495"/>
    <w:rsid w:val="00C00EE2"/>
    <w:rsid w:val="00C016D9"/>
    <w:rsid w:val="00C04337"/>
    <w:rsid w:val="00C0742E"/>
    <w:rsid w:val="00C12EBA"/>
    <w:rsid w:val="00C14D39"/>
    <w:rsid w:val="00C217B0"/>
    <w:rsid w:val="00C23722"/>
    <w:rsid w:val="00C26850"/>
    <w:rsid w:val="00C31033"/>
    <w:rsid w:val="00C353E9"/>
    <w:rsid w:val="00C35483"/>
    <w:rsid w:val="00C379B9"/>
    <w:rsid w:val="00C403D9"/>
    <w:rsid w:val="00C43B3A"/>
    <w:rsid w:val="00C44662"/>
    <w:rsid w:val="00C44951"/>
    <w:rsid w:val="00C44AAD"/>
    <w:rsid w:val="00C4572D"/>
    <w:rsid w:val="00C47539"/>
    <w:rsid w:val="00C47741"/>
    <w:rsid w:val="00C502AB"/>
    <w:rsid w:val="00C54F24"/>
    <w:rsid w:val="00C56FC5"/>
    <w:rsid w:val="00C61D21"/>
    <w:rsid w:val="00C767AF"/>
    <w:rsid w:val="00C80994"/>
    <w:rsid w:val="00C80D12"/>
    <w:rsid w:val="00C82054"/>
    <w:rsid w:val="00C90FA0"/>
    <w:rsid w:val="00C93594"/>
    <w:rsid w:val="00C937A8"/>
    <w:rsid w:val="00C94E96"/>
    <w:rsid w:val="00C96BD5"/>
    <w:rsid w:val="00CA1F50"/>
    <w:rsid w:val="00CA6EFB"/>
    <w:rsid w:val="00CB3C39"/>
    <w:rsid w:val="00CB5465"/>
    <w:rsid w:val="00CC049C"/>
    <w:rsid w:val="00CC1AE4"/>
    <w:rsid w:val="00CC31AC"/>
    <w:rsid w:val="00CD33AA"/>
    <w:rsid w:val="00CD3A80"/>
    <w:rsid w:val="00CE2907"/>
    <w:rsid w:val="00CE5835"/>
    <w:rsid w:val="00CE7338"/>
    <w:rsid w:val="00CF0725"/>
    <w:rsid w:val="00CF263F"/>
    <w:rsid w:val="00CF5E66"/>
    <w:rsid w:val="00CF7EA4"/>
    <w:rsid w:val="00D0236D"/>
    <w:rsid w:val="00D03134"/>
    <w:rsid w:val="00D04326"/>
    <w:rsid w:val="00D065FF"/>
    <w:rsid w:val="00D14697"/>
    <w:rsid w:val="00D20981"/>
    <w:rsid w:val="00D2476E"/>
    <w:rsid w:val="00D306ED"/>
    <w:rsid w:val="00D31ABC"/>
    <w:rsid w:val="00D3302B"/>
    <w:rsid w:val="00D36269"/>
    <w:rsid w:val="00D37D99"/>
    <w:rsid w:val="00D41475"/>
    <w:rsid w:val="00D42828"/>
    <w:rsid w:val="00D507D8"/>
    <w:rsid w:val="00D50FCD"/>
    <w:rsid w:val="00D558A2"/>
    <w:rsid w:val="00D63B3D"/>
    <w:rsid w:val="00D73757"/>
    <w:rsid w:val="00D76694"/>
    <w:rsid w:val="00D779BE"/>
    <w:rsid w:val="00D8007C"/>
    <w:rsid w:val="00D8445E"/>
    <w:rsid w:val="00D9118C"/>
    <w:rsid w:val="00D9305F"/>
    <w:rsid w:val="00D97DB6"/>
    <w:rsid w:val="00DA087E"/>
    <w:rsid w:val="00DA0B6E"/>
    <w:rsid w:val="00DA4592"/>
    <w:rsid w:val="00DA683B"/>
    <w:rsid w:val="00DA7D63"/>
    <w:rsid w:val="00DB433B"/>
    <w:rsid w:val="00DC0AB9"/>
    <w:rsid w:val="00DC0D5E"/>
    <w:rsid w:val="00DC538F"/>
    <w:rsid w:val="00DD19B5"/>
    <w:rsid w:val="00DD1EA1"/>
    <w:rsid w:val="00DD1FE6"/>
    <w:rsid w:val="00DD5150"/>
    <w:rsid w:val="00DD7410"/>
    <w:rsid w:val="00DE1859"/>
    <w:rsid w:val="00DE1C5B"/>
    <w:rsid w:val="00DE5758"/>
    <w:rsid w:val="00DF5478"/>
    <w:rsid w:val="00DF6FAC"/>
    <w:rsid w:val="00E0049A"/>
    <w:rsid w:val="00E068C2"/>
    <w:rsid w:val="00E12A1E"/>
    <w:rsid w:val="00E156F4"/>
    <w:rsid w:val="00E20A9F"/>
    <w:rsid w:val="00E31199"/>
    <w:rsid w:val="00E47515"/>
    <w:rsid w:val="00E47C07"/>
    <w:rsid w:val="00E54EE3"/>
    <w:rsid w:val="00E62BCF"/>
    <w:rsid w:val="00E661A5"/>
    <w:rsid w:val="00E76732"/>
    <w:rsid w:val="00E81204"/>
    <w:rsid w:val="00E86CCB"/>
    <w:rsid w:val="00E91796"/>
    <w:rsid w:val="00E92282"/>
    <w:rsid w:val="00E9427A"/>
    <w:rsid w:val="00E979F7"/>
    <w:rsid w:val="00E97B44"/>
    <w:rsid w:val="00EA20B9"/>
    <w:rsid w:val="00EB0A67"/>
    <w:rsid w:val="00EC64F9"/>
    <w:rsid w:val="00ED68C5"/>
    <w:rsid w:val="00ED776C"/>
    <w:rsid w:val="00EE6BD3"/>
    <w:rsid w:val="00EF2C55"/>
    <w:rsid w:val="00EF4C3D"/>
    <w:rsid w:val="00F2288D"/>
    <w:rsid w:val="00F2504D"/>
    <w:rsid w:val="00F33BAE"/>
    <w:rsid w:val="00F43B16"/>
    <w:rsid w:val="00F459FE"/>
    <w:rsid w:val="00F51F53"/>
    <w:rsid w:val="00F6561D"/>
    <w:rsid w:val="00F66226"/>
    <w:rsid w:val="00F66E1E"/>
    <w:rsid w:val="00F671EA"/>
    <w:rsid w:val="00F71B3E"/>
    <w:rsid w:val="00F74839"/>
    <w:rsid w:val="00F7664D"/>
    <w:rsid w:val="00F830CD"/>
    <w:rsid w:val="00F85EA7"/>
    <w:rsid w:val="00F865BA"/>
    <w:rsid w:val="00F8690A"/>
    <w:rsid w:val="00F87B77"/>
    <w:rsid w:val="00FA260E"/>
    <w:rsid w:val="00FA3F0A"/>
    <w:rsid w:val="00FA4621"/>
    <w:rsid w:val="00FA53B7"/>
    <w:rsid w:val="00FB20DD"/>
    <w:rsid w:val="00FB2F16"/>
    <w:rsid w:val="00FB5543"/>
    <w:rsid w:val="00FC08DA"/>
    <w:rsid w:val="00FC6D5E"/>
    <w:rsid w:val="00FC7254"/>
    <w:rsid w:val="00FD38C2"/>
    <w:rsid w:val="00FE137A"/>
    <w:rsid w:val="00FE3656"/>
    <w:rsid w:val="00FE58F0"/>
    <w:rsid w:val="00FE60BD"/>
    <w:rsid w:val="00FF1401"/>
    <w:rsid w:val="00FF58E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53B882A"/>
  <w15:docId w15:val="{F53AD8BD-D0A5-4F70-9BA0-7BAE62F86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25BD"/>
    <w:pPr>
      <w:spacing w:after="0" w:line="240" w:lineRule="auto"/>
    </w:pPr>
    <w:rPr>
      <w:rFonts w:ascii="Verdana" w:eastAsia="Times New Roman" w:hAnsi="Verdana" w:cs="Times New Roman"/>
      <w:sz w:val="20"/>
      <w:szCs w:val="20"/>
      <w:lang w:val="el-GR" w:eastAsia="el-GR" w:bidi="ar-SA"/>
    </w:rPr>
  </w:style>
  <w:style w:type="paragraph" w:styleId="1">
    <w:name w:val="heading 1"/>
    <w:basedOn w:val="a"/>
    <w:next w:val="a"/>
    <w:link w:val="1Char"/>
    <w:qFormat/>
    <w:rsid w:val="00BA6181"/>
    <w:pPr>
      <w:keepNext/>
      <w:keepLines/>
      <w:spacing w:before="480"/>
      <w:outlineLvl w:val="0"/>
    </w:pPr>
    <w:rPr>
      <w:rFonts w:asciiTheme="majorHAnsi" w:eastAsiaTheme="majorEastAsia" w:hAnsiTheme="majorHAnsi" w:cstheme="majorBidi"/>
      <w:b/>
      <w:bCs/>
      <w:color w:val="E36C0A" w:themeColor="accent1" w:themeShade="BF"/>
      <w:sz w:val="28"/>
      <w:szCs w:val="28"/>
    </w:rPr>
  </w:style>
  <w:style w:type="paragraph" w:styleId="2">
    <w:name w:val="heading 2"/>
    <w:basedOn w:val="a"/>
    <w:next w:val="a"/>
    <w:link w:val="2Char"/>
    <w:uiPriority w:val="9"/>
    <w:unhideWhenUsed/>
    <w:qFormat/>
    <w:rsid w:val="00BA6181"/>
    <w:pPr>
      <w:keepNext/>
      <w:keepLines/>
      <w:spacing w:before="200"/>
      <w:outlineLvl w:val="1"/>
    </w:pPr>
    <w:rPr>
      <w:rFonts w:asciiTheme="majorHAnsi" w:eastAsiaTheme="majorEastAsia" w:hAnsiTheme="majorHAnsi" w:cstheme="majorBidi"/>
      <w:b/>
      <w:bCs/>
      <w:color w:val="F79646" w:themeColor="accent1"/>
      <w:sz w:val="26"/>
      <w:szCs w:val="26"/>
    </w:rPr>
  </w:style>
  <w:style w:type="paragraph" w:styleId="3">
    <w:name w:val="heading 3"/>
    <w:basedOn w:val="a"/>
    <w:next w:val="a"/>
    <w:link w:val="3Char"/>
    <w:uiPriority w:val="9"/>
    <w:unhideWhenUsed/>
    <w:qFormat/>
    <w:rsid w:val="00BA6181"/>
    <w:pPr>
      <w:keepNext/>
      <w:keepLines/>
      <w:spacing w:before="200"/>
      <w:outlineLvl w:val="2"/>
    </w:pPr>
    <w:rPr>
      <w:rFonts w:asciiTheme="majorHAnsi" w:eastAsiaTheme="majorEastAsia" w:hAnsiTheme="majorHAnsi" w:cstheme="majorBidi"/>
      <w:b/>
      <w:bCs/>
      <w:color w:val="F79646" w:themeColor="accent1"/>
    </w:rPr>
  </w:style>
  <w:style w:type="paragraph" w:styleId="4">
    <w:name w:val="heading 4"/>
    <w:basedOn w:val="a"/>
    <w:next w:val="a"/>
    <w:link w:val="4Char"/>
    <w:uiPriority w:val="9"/>
    <w:unhideWhenUsed/>
    <w:qFormat/>
    <w:rsid w:val="00BA6181"/>
    <w:pPr>
      <w:keepNext/>
      <w:keepLines/>
      <w:spacing w:before="200"/>
      <w:outlineLvl w:val="3"/>
    </w:pPr>
    <w:rPr>
      <w:rFonts w:asciiTheme="majorHAnsi" w:eastAsiaTheme="majorEastAsia" w:hAnsiTheme="majorHAnsi" w:cstheme="majorBidi"/>
      <w:b/>
      <w:bCs/>
      <w:i/>
      <w:iCs/>
      <w:color w:val="F79646" w:themeColor="accent1"/>
    </w:rPr>
  </w:style>
  <w:style w:type="paragraph" w:styleId="5">
    <w:name w:val="heading 5"/>
    <w:basedOn w:val="a"/>
    <w:next w:val="a"/>
    <w:link w:val="5Char"/>
    <w:uiPriority w:val="9"/>
    <w:unhideWhenUsed/>
    <w:qFormat/>
    <w:rsid w:val="00BA6181"/>
    <w:pPr>
      <w:keepNext/>
      <w:keepLines/>
      <w:spacing w:before="200"/>
      <w:outlineLvl w:val="4"/>
    </w:pPr>
    <w:rPr>
      <w:rFonts w:asciiTheme="majorHAnsi" w:eastAsiaTheme="majorEastAsia" w:hAnsiTheme="majorHAnsi" w:cstheme="majorBidi"/>
      <w:color w:val="974706" w:themeColor="accent1" w:themeShade="7F"/>
    </w:rPr>
  </w:style>
  <w:style w:type="paragraph" w:styleId="6">
    <w:name w:val="heading 6"/>
    <w:basedOn w:val="a"/>
    <w:next w:val="a"/>
    <w:link w:val="6Char"/>
    <w:uiPriority w:val="9"/>
    <w:unhideWhenUsed/>
    <w:qFormat/>
    <w:rsid w:val="00BA6181"/>
    <w:pPr>
      <w:keepNext/>
      <w:keepLines/>
      <w:spacing w:before="200"/>
      <w:outlineLvl w:val="5"/>
    </w:pPr>
    <w:rPr>
      <w:rFonts w:asciiTheme="majorHAnsi" w:eastAsiaTheme="majorEastAsia" w:hAnsiTheme="majorHAnsi" w:cstheme="majorBidi"/>
      <w:i/>
      <w:iCs/>
      <w:color w:val="974706" w:themeColor="accent1" w:themeShade="7F"/>
    </w:rPr>
  </w:style>
  <w:style w:type="paragraph" w:styleId="7">
    <w:name w:val="heading 7"/>
    <w:basedOn w:val="a"/>
    <w:next w:val="a"/>
    <w:link w:val="7Char"/>
    <w:uiPriority w:val="9"/>
    <w:unhideWhenUsed/>
    <w:qFormat/>
    <w:rsid w:val="00BA618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unhideWhenUsed/>
    <w:qFormat/>
    <w:rsid w:val="00BA6181"/>
    <w:pPr>
      <w:keepNext/>
      <w:keepLines/>
      <w:spacing w:before="200"/>
      <w:outlineLvl w:val="7"/>
    </w:pPr>
    <w:rPr>
      <w:rFonts w:asciiTheme="majorHAnsi" w:eastAsiaTheme="majorEastAsia" w:hAnsiTheme="majorHAnsi" w:cstheme="majorBidi"/>
      <w:color w:val="F79646" w:themeColor="accent1"/>
    </w:rPr>
  </w:style>
  <w:style w:type="paragraph" w:styleId="9">
    <w:name w:val="heading 9"/>
    <w:basedOn w:val="a"/>
    <w:next w:val="a"/>
    <w:link w:val="9Char"/>
    <w:uiPriority w:val="9"/>
    <w:unhideWhenUsed/>
    <w:qFormat/>
    <w:rsid w:val="00BA6181"/>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BA6181"/>
    <w:rPr>
      <w:rFonts w:asciiTheme="majorHAnsi" w:eastAsiaTheme="majorEastAsia" w:hAnsiTheme="majorHAnsi" w:cstheme="majorBidi"/>
      <w:b/>
      <w:bCs/>
      <w:color w:val="E36C0A" w:themeColor="accent1" w:themeShade="BF"/>
      <w:sz w:val="28"/>
      <w:szCs w:val="28"/>
    </w:rPr>
  </w:style>
  <w:style w:type="character" w:customStyle="1" w:styleId="2Char">
    <w:name w:val="Επικεφαλίδα 2 Char"/>
    <w:basedOn w:val="a0"/>
    <w:link w:val="2"/>
    <w:uiPriority w:val="9"/>
    <w:rsid w:val="00BA6181"/>
    <w:rPr>
      <w:rFonts w:asciiTheme="majorHAnsi" w:eastAsiaTheme="majorEastAsia" w:hAnsiTheme="majorHAnsi" w:cstheme="majorBidi"/>
      <w:b/>
      <w:bCs/>
      <w:color w:val="F79646" w:themeColor="accent1"/>
      <w:sz w:val="26"/>
      <w:szCs w:val="26"/>
    </w:rPr>
  </w:style>
  <w:style w:type="character" w:customStyle="1" w:styleId="3Char">
    <w:name w:val="Επικεφαλίδα 3 Char"/>
    <w:basedOn w:val="a0"/>
    <w:link w:val="3"/>
    <w:uiPriority w:val="9"/>
    <w:rsid w:val="00BA6181"/>
    <w:rPr>
      <w:rFonts w:asciiTheme="majorHAnsi" w:eastAsiaTheme="majorEastAsia" w:hAnsiTheme="majorHAnsi" w:cstheme="majorBidi"/>
      <w:b/>
      <w:bCs/>
      <w:color w:val="F79646" w:themeColor="accent1"/>
    </w:rPr>
  </w:style>
  <w:style w:type="character" w:customStyle="1" w:styleId="4Char">
    <w:name w:val="Επικεφαλίδα 4 Char"/>
    <w:basedOn w:val="a0"/>
    <w:link w:val="4"/>
    <w:uiPriority w:val="9"/>
    <w:rsid w:val="00BA6181"/>
    <w:rPr>
      <w:rFonts w:asciiTheme="majorHAnsi" w:eastAsiaTheme="majorEastAsia" w:hAnsiTheme="majorHAnsi" w:cstheme="majorBidi"/>
      <w:b/>
      <w:bCs/>
      <w:i/>
      <w:iCs/>
      <w:color w:val="F79646" w:themeColor="accent1"/>
    </w:rPr>
  </w:style>
  <w:style w:type="character" w:customStyle="1" w:styleId="5Char">
    <w:name w:val="Επικεφαλίδα 5 Char"/>
    <w:basedOn w:val="a0"/>
    <w:link w:val="5"/>
    <w:uiPriority w:val="9"/>
    <w:rsid w:val="00BA6181"/>
    <w:rPr>
      <w:rFonts w:asciiTheme="majorHAnsi" w:eastAsiaTheme="majorEastAsia" w:hAnsiTheme="majorHAnsi" w:cstheme="majorBidi"/>
      <w:color w:val="974706" w:themeColor="accent1" w:themeShade="7F"/>
    </w:rPr>
  </w:style>
  <w:style w:type="character" w:customStyle="1" w:styleId="6Char">
    <w:name w:val="Επικεφαλίδα 6 Char"/>
    <w:basedOn w:val="a0"/>
    <w:link w:val="6"/>
    <w:uiPriority w:val="9"/>
    <w:rsid w:val="00BA6181"/>
    <w:rPr>
      <w:rFonts w:asciiTheme="majorHAnsi" w:eastAsiaTheme="majorEastAsia" w:hAnsiTheme="majorHAnsi" w:cstheme="majorBidi"/>
      <w:i/>
      <w:iCs/>
      <w:color w:val="974706" w:themeColor="accent1" w:themeShade="7F"/>
    </w:rPr>
  </w:style>
  <w:style w:type="character" w:customStyle="1" w:styleId="7Char">
    <w:name w:val="Επικεφαλίδα 7 Char"/>
    <w:basedOn w:val="a0"/>
    <w:link w:val="7"/>
    <w:uiPriority w:val="9"/>
    <w:rsid w:val="00BA6181"/>
    <w:rPr>
      <w:rFonts w:asciiTheme="majorHAnsi" w:eastAsiaTheme="majorEastAsia" w:hAnsiTheme="majorHAnsi" w:cstheme="majorBidi"/>
      <w:i/>
      <w:iCs/>
      <w:color w:val="404040" w:themeColor="text1" w:themeTint="BF"/>
    </w:rPr>
  </w:style>
  <w:style w:type="character" w:customStyle="1" w:styleId="8Char">
    <w:name w:val="Επικεφαλίδα 8 Char"/>
    <w:basedOn w:val="a0"/>
    <w:link w:val="8"/>
    <w:uiPriority w:val="9"/>
    <w:rsid w:val="00BA6181"/>
    <w:rPr>
      <w:rFonts w:asciiTheme="majorHAnsi" w:eastAsiaTheme="majorEastAsia" w:hAnsiTheme="majorHAnsi" w:cstheme="majorBidi"/>
      <w:color w:val="F79646" w:themeColor="accent1"/>
      <w:sz w:val="20"/>
      <w:szCs w:val="20"/>
    </w:rPr>
  </w:style>
  <w:style w:type="character" w:customStyle="1" w:styleId="9Char">
    <w:name w:val="Επικεφαλίδα 9 Char"/>
    <w:basedOn w:val="a0"/>
    <w:link w:val="9"/>
    <w:uiPriority w:val="9"/>
    <w:rsid w:val="00BA6181"/>
    <w:rPr>
      <w:rFonts w:asciiTheme="majorHAnsi" w:eastAsiaTheme="majorEastAsia" w:hAnsiTheme="majorHAnsi" w:cstheme="majorBidi"/>
      <w:i/>
      <w:iCs/>
      <w:color w:val="404040" w:themeColor="text1" w:themeTint="BF"/>
      <w:sz w:val="20"/>
      <w:szCs w:val="20"/>
    </w:rPr>
  </w:style>
  <w:style w:type="paragraph" w:styleId="10">
    <w:name w:val="toc 1"/>
    <w:basedOn w:val="a"/>
    <w:next w:val="a"/>
    <w:autoRedefine/>
    <w:uiPriority w:val="39"/>
    <w:unhideWhenUsed/>
    <w:rsid w:val="003E6957"/>
    <w:pPr>
      <w:spacing w:before="120" w:after="120"/>
    </w:pPr>
  </w:style>
  <w:style w:type="paragraph" w:styleId="a3">
    <w:name w:val="caption"/>
    <w:basedOn w:val="a"/>
    <w:next w:val="a"/>
    <w:uiPriority w:val="35"/>
    <w:unhideWhenUsed/>
    <w:qFormat/>
    <w:rsid w:val="00BA6181"/>
    <w:rPr>
      <w:b/>
      <w:bCs/>
      <w:color w:val="F79646" w:themeColor="accent1"/>
      <w:sz w:val="18"/>
      <w:szCs w:val="18"/>
    </w:rPr>
  </w:style>
  <w:style w:type="paragraph" w:styleId="a4">
    <w:name w:val="Title"/>
    <w:basedOn w:val="a"/>
    <w:next w:val="a"/>
    <w:link w:val="Char"/>
    <w:uiPriority w:val="10"/>
    <w:qFormat/>
    <w:rsid w:val="00BA6181"/>
    <w:pPr>
      <w:pBdr>
        <w:bottom w:val="single" w:sz="8" w:space="4" w:color="F79646"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4"/>
    <w:uiPriority w:val="10"/>
    <w:rsid w:val="00BA6181"/>
    <w:rPr>
      <w:rFonts w:asciiTheme="majorHAnsi" w:eastAsiaTheme="majorEastAsia" w:hAnsiTheme="majorHAnsi" w:cstheme="majorBidi"/>
      <w:color w:val="17365D" w:themeColor="text2" w:themeShade="BF"/>
      <w:spacing w:val="5"/>
      <w:kern w:val="28"/>
      <w:sz w:val="52"/>
      <w:szCs w:val="52"/>
    </w:rPr>
  </w:style>
  <w:style w:type="paragraph" w:styleId="a5">
    <w:name w:val="Subtitle"/>
    <w:basedOn w:val="a"/>
    <w:next w:val="a"/>
    <w:link w:val="Char0"/>
    <w:uiPriority w:val="11"/>
    <w:qFormat/>
    <w:rsid w:val="00BA6181"/>
    <w:pPr>
      <w:numPr>
        <w:ilvl w:val="1"/>
      </w:numPr>
    </w:pPr>
    <w:rPr>
      <w:rFonts w:asciiTheme="majorHAnsi" w:eastAsiaTheme="majorEastAsia" w:hAnsiTheme="majorHAnsi" w:cstheme="majorBidi"/>
      <w:i/>
      <w:iCs/>
      <w:color w:val="F79646" w:themeColor="accent1"/>
      <w:spacing w:val="15"/>
      <w:sz w:val="24"/>
      <w:szCs w:val="24"/>
    </w:rPr>
  </w:style>
  <w:style w:type="character" w:customStyle="1" w:styleId="Char0">
    <w:name w:val="Υπότιτλος Char"/>
    <w:basedOn w:val="a0"/>
    <w:link w:val="a5"/>
    <w:uiPriority w:val="11"/>
    <w:rsid w:val="00BA6181"/>
    <w:rPr>
      <w:rFonts w:asciiTheme="majorHAnsi" w:eastAsiaTheme="majorEastAsia" w:hAnsiTheme="majorHAnsi" w:cstheme="majorBidi"/>
      <w:i/>
      <w:iCs/>
      <w:color w:val="F79646" w:themeColor="accent1"/>
      <w:spacing w:val="15"/>
      <w:sz w:val="24"/>
      <w:szCs w:val="24"/>
    </w:rPr>
  </w:style>
  <w:style w:type="character" w:styleId="a6">
    <w:name w:val="Strong"/>
    <w:basedOn w:val="a0"/>
    <w:uiPriority w:val="22"/>
    <w:qFormat/>
    <w:rsid w:val="00BA6181"/>
    <w:rPr>
      <w:b/>
      <w:bCs/>
    </w:rPr>
  </w:style>
  <w:style w:type="character" w:styleId="a7">
    <w:name w:val="Emphasis"/>
    <w:basedOn w:val="a0"/>
    <w:uiPriority w:val="20"/>
    <w:qFormat/>
    <w:rsid w:val="00BA6181"/>
    <w:rPr>
      <w:i/>
      <w:iCs/>
    </w:rPr>
  </w:style>
  <w:style w:type="paragraph" w:styleId="a8">
    <w:name w:val="No Spacing"/>
    <w:qFormat/>
    <w:rsid w:val="00BA6181"/>
    <w:pPr>
      <w:spacing w:after="0" w:line="240" w:lineRule="auto"/>
    </w:pPr>
  </w:style>
  <w:style w:type="paragraph" w:styleId="a9">
    <w:name w:val="List Paragraph"/>
    <w:basedOn w:val="a"/>
    <w:uiPriority w:val="34"/>
    <w:qFormat/>
    <w:rsid w:val="00BA6181"/>
    <w:pPr>
      <w:ind w:left="720"/>
      <w:contextualSpacing/>
    </w:pPr>
  </w:style>
  <w:style w:type="paragraph" w:styleId="aa">
    <w:name w:val="Quote"/>
    <w:basedOn w:val="a"/>
    <w:next w:val="a"/>
    <w:link w:val="Char1"/>
    <w:uiPriority w:val="29"/>
    <w:qFormat/>
    <w:rsid w:val="00BA6181"/>
    <w:rPr>
      <w:i/>
      <w:iCs/>
      <w:color w:val="000000" w:themeColor="text1"/>
    </w:rPr>
  </w:style>
  <w:style w:type="character" w:customStyle="1" w:styleId="Char1">
    <w:name w:val="Απόσπασμα Char"/>
    <w:basedOn w:val="a0"/>
    <w:link w:val="aa"/>
    <w:uiPriority w:val="29"/>
    <w:rsid w:val="00BA6181"/>
    <w:rPr>
      <w:i/>
      <w:iCs/>
      <w:color w:val="000000" w:themeColor="text1"/>
    </w:rPr>
  </w:style>
  <w:style w:type="paragraph" w:styleId="ab">
    <w:name w:val="Intense Quote"/>
    <w:basedOn w:val="a"/>
    <w:next w:val="a"/>
    <w:link w:val="Char2"/>
    <w:uiPriority w:val="30"/>
    <w:qFormat/>
    <w:rsid w:val="00BA6181"/>
    <w:pPr>
      <w:pBdr>
        <w:bottom w:val="single" w:sz="4" w:space="4" w:color="F79646" w:themeColor="accent1"/>
      </w:pBdr>
      <w:spacing w:before="200" w:after="280"/>
      <w:ind w:left="936" w:right="936"/>
    </w:pPr>
    <w:rPr>
      <w:b/>
      <w:bCs/>
      <w:i/>
      <w:iCs/>
      <w:color w:val="F79646" w:themeColor="accent1"/>
    </w:rPr>
  </w:style>
  <w:style w:type="character" w:customStyle="1" w:styleId="Char2">
    <w:name w:val="Έντονο απόσπ. Char"/>
    <w:basedOn w:val="a0"/>
    <w:link w:val="ab"/>
    <w:uiPriority w:val="30"/>
    <w:rsid w:val="00BA6181"/>
    <w:rPr>
      <w:b/>
      <w:bCs/>
      <w:i/>
      <w:iCs/>
      <w:color w:val="F79646" w:themeColor="accent1"/>
    </w:rPr>
  </w:style>
  <w:style w:type="character" w:styleId="ac">
    <w:name w:val="Subtle Emphasis"/>
    <w:basedOn w:val="a0"/>
    <w:uiPriority w:val="19"/>
    <w:qFormat/>
    <w:rsid w:val="00BA6181"/>
    <w:rPr>
      <w:i/>
      <w:iCs/>
      <w:color w:val="808080" w:themeColor="text1" w:themeTint="7F"/>
    </w:rPr>
  </w:style>
  <w:style w:type="character" w:styleId="ad">
    <w:name w:val="Intense Emphasis"/>
    <w:basedOn w:val="a0"/>
    <w:uiPriority w:val="21"/>
    <w:qFormat/>
    <w:rsid w:val="00BA6181"/>
    <w:rPr>
      <w:b/>
      <w:bCs/>
      <w:i/>
      <w:iCs/>
      <w:color w:val="F79646" w:themeColor="accent1"/>
    </w:rPr>
  </w:style>
  <w:style w:type="character" w:styleId="ae">
    <w:name w:val="Subtle Reference"/>
    <w:basedOn w:val="a0"/>
    <w:uiPriority w:val="31"/>
    <w:qFormat/>
    <w:rsid w:val="00BA6181"/>
    <w:rPr>
      <w:smallCaps/>
      <w:color w:val="4BACC6" w:themeColor="accent2"/>
      <w:u w:val="single"/>
    </w:rPr>
  </w:style>
  <w:style w:type="character" w:styleId="af">
    <w:name w:val="Intense Reference"/>
    <w:basedOn w:val="a0"/>
    <w:uiPriority w:val="32"/>
    <w:qFormat/>
    <w:rsid w:val="00BA6181"/>
    <w:rPr>
      <w:b/>
      <w:bCs/>
      <w:smallCaps/>
      <w:color w:val="4BACC6" w:themeColor="accent2"/>
      <w:spacing w:val="5"/>
      <w:u w:val="single"/>
    </w:rPr>
  </w:style>
  <w:style w:type="character" w:styleId="af0">
    <w:name w:val="Book Title"/>
    <w:basedOn w:val="a0"/>
    <w:uiPriority w:val="33"/>
    <w:qFormat/>
    <w:rsid w:val="00BA6181"/>
    <w:rPr>
      <w:b/>
      <w:bCs/>
      <w:smallCaps/>
      <w:spacing w:val="5"/>
    </w:rPr>
  </w:style>
  <w:style w:type="paragraph" w:styleId="af1">
    <w:name w:val="TOC Heading"/>
    <w:basedOn w:val="1"/>
    <w:next w:val="a"/>
    <w:uiPriority w:val="39"/>
    <w:unhideWhenUsed/>
    <w:qFormat/>
    <w:rsid w:val="00BA6181"/>
    <w:pPr>
      <w:outlineLvl w:val="9"/>
    </w:pPr>
  </w:style>
  <w:style w:type="paragraph" w:styleId="20">
    <w:name w:val="toc 2"/>
    <w:basedOn w:val="a"/>
    <w:next w:val="a"/>
    <w:autoRedefine/>
    <w:uiPriority w:val="39"/>
    <w:unhideWhenUsed/>
    <w:rsid w:val="003E6957"/>
    <w:pPr>
      <w:tabs>
        <w:tab w:val="left" w:pos="880"/>
        <w:tab w:val="right" w:leader="dot" w:pos="8296"/>
      </w:tabs>
      <w:spacing w:after="100"/>
      <w:ind w:left="220"/>
    </w:pPr>
  </w:style>
  <w:style w:type="paragraph" w:styleId="30">
    <w:name w:val="toc 3"/>
    <w:basedOn w:val="a"/>
    <w:next w:val="a"/>
    <w:autoRedefine/>
    <w:semiHidden/>
    <w:unhideWhenUsed/>
    <w:rsid w:val="003E6957"/>
    <w:pPr>
      <w:spacing w:after="100"/>
      <w:ind w:left="440"/>
    </w:pPr>
  </w:style>
  <w:style w:type="paragraph" w:styleId="af2">
    <w:name w:val="header"/>
    <w:basedOn w:val="a"/>
    <w:link w:val="Char3"/>
    <w:uiPriority w:val="99"/>
    <w:unhideWhenUsed/>
    <w:rsid w:val="00896AC1"/>
    <w:pPr>
      <w:tabs>
        <w:tab w:val="center" w:pos="4153"/>
        <w:tab w:val="right" w:pos="8306"/>
      </w:tabs>
    </w:pPr>
  </w:style>
  <w:style w:type="character" w:customStyle="1" w:styleId="Char3">
    <w:name w:val="Κεφαλίδα Char"/>
    <w:basedOn w:val="a0"/>
    <w:link w:val="af2"/>
    <w:uiPriority w:val="99"/>
    <w:rsid w:val="00896AC1"/>
    <w:rPr>
      <w:rFonts w:ascii="Verdana" w:eastAsia="Times New Roman" w:hAnsi="Verdana" w:cs="Times New Roman"/>
      <w:sz w:val="20"/>
      <w:szCs w:val="20"/>
      <w:lang w:val="el-GR" w:eastAsia="el-GR" w:bidi="ar-SA"/>
    </w:rPr>
  </w:style>
  <w:style w:type="paragraph" w:styleId="af3">
    <w:name w:val="footer"/>
    <w:basedOn w:val="a"/>
    <w:link w:val="Char4"/>
    <w:uiPriority w:val="99"/>
    <w:unhideWhenUsed/>
    <w:rsid w:val="00896AC1"/>
    <w:pPr>
      <w:tabs>
        <w:tab w:val="center" w:pos="4153"/>
        <w:tab w:val="right" w:pos="8306"/>
      </w:tabs>
    </w:pPr>
  </w:style>
  <w:style w:type="character" w:customStyle="1" w:styleId="Char4">
    <w:name w:val="Υποσέλιδο Char"/>
    <w:basedOn w:val="a0"/>
    <w:link w:val="af3"/>
    <w:uiPriority w:val="99"/>
    <w:rsid w:val="00896AC1"/>
    <w:rPr>
      <w:rFonts w:ascii="Verdana" w:eastAsia="Times New Roman" w:hAnsi="Verdana" w:cs="Times New Roman"/>
      <w:sz w:val="20"/>
      <w:szCs w:val="20"/>
      <w:lang w:val="el-GR" w:eastAsia="el-GR" w:bidi="ar-SA"/>
    </w:rPr>
  </w:style>
  <w:style w:type="character" w:styleId="-">
    <w:name w:val="Hyperlink"/>
    <w:basedOn w:val="a0"/>
    <w:uiPriority w:val="99"/>
    <w:unhideWhenUsed/>
    <w:rsid w:val="00310222"/>
    <w:rPr>
      <w:color w:val="0000FF" w:themeColor="hyperlink"/>
      <w:u w:val="single"/>
    </w:rPr>
  </w:style>
  <w:style w:type="table" w:styleId="af4">
    <w:name w:val="Table Grid"/>
    <w:basedOn w:val="a1"/>
    <w:uiPriority w:val="59"/>
    <w:rsid w:val="00EC64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aption">
    <w:name w:val="Table caption_"/>
    <w:basedOn w:val="a0"/>
    <w:link w:val="Tablecaption0"/>
    <w:rsid w:val="00A64E03"/>
    <w:rPr>
      <w:rFonts w:ascii="Courier New" w:eastAsia="Courier New" w:hAnsi="Courier New" w:cs="Courier New"/>
      <w:sz w:val="19"/>
      <w:szCs w:val="19"/>
      <w:shd w:val="clear" w:color="auto" w:fill="FFFFFF"/>
    </w:rPr>
  </w:style>
  <w:style w:type="paragraph" w:customStyle="1" w:styleId="Tablecaption0">
    <w:name w:val="Table caption"/>
    <w:basedOn w:val="a"/>
    <w:link w:val="Tablecaption"/>
    <w:rsid w:val="00A64E03"/>
    <w:pPr>
      <w:shd w:val="clear" w:color="auto" w:fill="FFFFFF"/>
      <w:spacing w:line="226" w:lineRule="exact"/>
    </w:pPr>
    <w:rPr>
      <w:rFonts w:ascii="Courier New" w:eastAsia="Courier New" w:hAnsi="Courier New" w:cs="Courier New"/>
      <w:sz w:val="19"/>
      <w:szCs w:val="19"/>
      <w:lang w:val="en-US" w:eastAsia="en-US" w:bidi="en-US"/>
    </w:rPr>
  </w:style>
  <w:style w:type="table" w:customStyle="1" w:styleId="TableNormal">
    <w:name w:val="Table Normal"/>
    <w:uiPriority w:val="2"/>
    <w:semiHidden/>
    <w:unhideWhenUsed/>
    <w:qFormat/>
    <w:rsid w:val="00B055C3"/>
    <w:pPr>
      <w:widowControl w:val="0"/>
      <w:autoSpaceDE w:val="0"/>
      <w:autoSpaceDN w:val="0"/>
      <w:spacing w:after="0" w:line="240" w:lineRule="auto"/>
    </w:pPr>
    <w:rPr>
      <w:lang w:bidi="ar-SA"/>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3598">
      <w:bodyDiv w:val="1"/>
      <w:marLeft w:val="0"/>
      <w:marRight w:val="0"/>
      <w:marTop w:val="0"/>
      <w:marBottom w:val="0"/>
      <w:divBdr>
        <w:top w:val="none" w:sz="0" w:space="0" w:color="auto"/>
        <w:left w:val="none" w:sz="0" w:space="0" w:color="auto"/>
        <w:bottom w:val="none" w:sz="0" w:space="0" w:color="auto"/>
        <w:right w:val="none" w:sz="0" w:space="0" w:color="auto"/>
      </w:divBdr>
    </w:div>
    <w:div w:id="14423618">
      <w:bodyDiv w:val="1"/>
      <w:marLeft w:val="0"/>
      <w:marRight w:val="0"/>
      <w:marTop w:val="0"/>
      <w:marBottom w:val="0"/>
      <w:divBdr>
        <w:top w:val="none" w:sz="0" w:space="0" w:color="auto"/>
        <w:left w:val="none" w:sz="0" w:space="0" w:color="auto"/>
        <w:bottom w:val="none" w:sz="0" w:space="0" w:color="auto"/>
        <w:right w:val="none" w:sz="0" w:space="0" w:color="auto"/>
      </w:divBdr>
    </w:div>
    <w:div w:id="16662945">
      <w:bodyDiv w:val="1"/>
      <w:marLeft w:val="0"/>
      <w:marRight w:val="0"/>
      <w:marTop w:val="0"/>
      <w:marBottom w:val="0"/>
      <w:divBdr>
        <w:top w:val="none" w:sz="0" w:space="0" w:color="auto"/>
        <w:left w:val="none" w:sz="0" w:space="0" w:color="auto"/>
        <w:bottom w:val="none" w:sz="0" w:space="0" w:color="auto"/>
        <w:right w:val="none" w:sz="0" w:space="0" w:color="auto"/>
      </w:divBdr>
    </w:div>
    <w:div w:id="27921804">
      <w:bodyDiv w:val="1"/>
      <w:marLeft w:val="0"/>
      <w:marRight w:val="0"/>
      <w:marTop w:val="0"/>
      <w:marBottom w:val="0"/>
      <w:divBdr>
        <w:top w:val="none" w:sz="0" w:space="0" w:color="auto"/>
        <w:left w:val="none" w:sz="0" w:space="0" w:color="auto"/>
        <w:bottom w:val="none" w:sz="0" w:space="0" w:color="auto"/>
        <w:right w:val="none" w:sz="0" w:space="0" w:color="auto"/>
      </w:divBdr>
    </w:div>
    <w:div w:id="30081326">
      <w:bodyDiv w:val="1"/>
      <w:marLeft w:val="0"/>
      <w:marRight w:val="0"/>
      <w:marTop w:val="0"/>
      <w:marBottom w:val="0"/>
      <w:divBdr>
        <w:top w:val="none" w:sz="0" w:space="0" w:color="auto"/>
        <w:left w:val="none" w:sz="0" w:space="0" w:color="auto"/>
        <w:bottom w:val="none" w:sz="0" w:space="0" w:color="auto"/>
        <w:right w:val="none" w:sz="0" w:space="0" w:color="auto"/>
      </w:divBdr>
    </w:div>
    <w:div w:id="68037690">
      <w:bodyDiv w:val="1"/>
      <w:marLeft w:val="0"/>
      <w:marRight w:val="0"/>
      <w:marTop w:val="0"/>
      <w:marBottom w:val="0"/>
      <w:divBdr>
        <w:top w:val="none" w:sz="0" w:space="0" w:color="auto"/>
        <w:left w:val="none" w:sz="0" w:space="0" w:color="auto"/>
        <w:bottom w:val="none" w:sz="0" w:space="0" w:color="auto"/>
        <w:right w:val="none" w:sz="0" w:space="0" w:color="auto"/>
      </w:divBdr>
    </w:div>
    <w:div w:id="91829702">
      <w:bodyDiv w:val="1"/>
      <w:marLeft w:val="0"/>
      <w:marRight w:val="0"/>
      <w:marTop w:val="0"/>
      <w:marBottom w:val="0"/>
      <w:divBdr>
        <w:top w:val="none" w:sz="0" w:space="0" w:color="auto"/>
        <w:left w:val="none" w:sz="0" w:space="0" w:color="auto"/>
        <w:bottom w:val="none" w:sz="0" w:space="0" w:color="auto"/>
        <w:right w:val="none" w:sz="0" w:space="0" w:color="auto"/>
      </w:divBdr>
    </w:div>
    <w:div w:id="100036682">
      <w:bodyDiv w:val="1"/>
      <w:marLeft w:val="0"/>
      <w:marRight w:val="0"/>
      <w:marTop w:val="0"/>
      <w:marBottom w:val="0"/>
      <w:divBdr>
        <w:top w:val="none" w:sz="0" w:space="0" w:color="auto"/>
        <w:left w:val="none" w:sz="0" w:space="0" w:color="auto"/>
        <w:bottom w:val="none" w:sz="0" w:space="0" w:color="auto"/>
        <w:right w:val="none" w:sz="0" w:space="0" w:color="auto"/>
      </w:divBdr>
    </w:div>
    <w:div w:id="100105776">
      <w:bodyDiv w:val="1"/>
      <w:marLeft w:val="0"/>
      <w:marRight w:val="0"/>
      <w:marTop w:val="0"/>
      <w:marBottom w:val="0"/>
      <w:divBdr>
        <w:top w:val="none" w:sz="0" w:space="0" w:color="auto"/>
        <w:left w:val="none" w:sz="0" w:space="0" w:color="auto"/>
        <w:bottom w:val="none" w:sz="0" w:space="0" w:color="auto"/>
        <w:right w:val="none" w:sz="0" w:space="0" w:color="auto"/>
      </w:divBdr>
    </w:div>
    <w:div w:id="100809322">
      <w:bodyDiv w:val="1"/>
      <w:marLeft w:val="0"/>
      <w:marRight w:val="0"/>
      <w:marTop w:val="0"/>
      <w:marBottom w:val="0"/>
      <w:divBdr>
        <w:top w:val="none" w:sz="0" w:space="0" w:color="auto"/>
        <w:left w:val="none" w:sz="0" w:space="0" w:color="auto"/>
        <w:bottom w:val="none" w:sz="0" w:space="0" w:color="auto"/>
        <w:right w:val="none" w:sz="0" w:space="0" w:color="auto"/>
      </w:divBdr>
    </w:div>
    <w:div w:id="103766858">
      <w:bodyDiv w:val="1"/>
      <w:marLeft w:val="0"/>
      <w:marRight w:val="0"/>
      <w:marTop w:val="0"/>
      <w:marBottom w:val="0"/>
      <w:divBdr>
        <w:top w:val="none" w:sz="0" w:space="0" w:color="auto"/>
        <w:left w:val="none" w:sz="0" w:space="0" w:color="auto"/>
        <w:bottom w:val="none" w:sz="0" w:space="0" w:color="auto"/>
        <w:right w:val="none" w:sz="0" w:space="0" w:color="auto"/>
      </w:divBdr>
    </w:div>
    <w:div w:id="137191581">
      <w:bodyDiv w:val="1"/>
      <w:marLeft w:val="0"/>
      <w:marRight w:val="0"/>
      <w:marTop w:val="0"/>
      <w:marBottom w:val="0"/>
      <w:divBdr>
        <w:top w:val="none" w:sz="0" w:space="0" w:color="auto"/>
        <w:left w:val="none" w:sz="0" w:space="0" w:color="auto"/>
        <w:bottom w:val="none" w:sz="0" w:space="0" w:color="auto"/>
        <w:right w:val="none" w:sz="0" w:space="0" w:color="auto"/>
      </w:divBdr>
    </w:div>
    <w:div w:id="138108243">
      <w:bodyDiv w:val="1"/>
      <w:marLeft w:val="0"/>
      <w:marRight w:val="0"/>
      <w:marTop w:val="0"/>
      <w:marBottom w:val="0"/>
      <w:divBdr>
        <w:top w:val="none" w:sz="0" w:space="0" w:color="auto"/>
        <w:left w:val="none" w:sz="0" w:space="0" w:color="auto"/>
        <w:bottom w:val="none" w:sz="0" w:space="0" w:color="auto"/>
        <w:right w:val="none" w:sz="0" w:space="0" w:color="auto"/>
      </w:divBdr>
    </w:div>
    <w:div w:id="139081615">
      <w:bodyDiv w:val="1"/>
      <w:marLeft w:val="0"/>
      <w:marRight w:val="0"/>
      <w:marTop w:val="0"/>
      <w:marBottom w:val="0"/>
      <w:divBdr>
        <w:top w:val="none" w:sz="0" w:space="0" w:color="auto"/>
        <w:left w:val="none" w:sz="0" w:space="0" w:color="auto"/>
        <w:bottom w:val="none" w:sz="0" w:space="0" w:color="auto"/>
        <w:right w:val="none" w:sz="0" w:space="0" w:color="auto"/>
      </w:divBdr>
    </w:div>
    <w:div w:id="144202339">
      <w:bodyDiv w:val="1"/>
      <w:marLeft w:val="0"/>
      <w:marRight w:val="0"/>
      <w:marTop w:val="0"/>
      <w:marBottom w:val="0"/>
      <w:divBdr>
        <w:top w:val="none" w:sz="0" w:space="0" w:color="auto"/>
        <w:left w:val="none" w:sz="0" w:space="0" w:color="auto"/>
        <w:bottom w:val="none" w:sz="0" w:space="0" w:color="auto"/>
        <w:right w:val="none" w:sz="0" w:space="0" w:color="auto"/>
      </w:divBdr>
    </w:div>
    <w:div w:id="148595593">
      <w:bodyDiv w:val="1"/>
      <w:marLeft w:val="0"/>
      <w:marRight w:val="0"/>
      <w:marTop w:val="0"/>
      <w:marBottom w:val="0"/>
      <w:divBdr>
        <w:top w:val="none" w:sz="0" w:space="0" w:color="auto"/>
        <w:left w:val="none" w:sz="0" w:space="0" w:color="auto"/>
        <w:bottom w:val="none" w:sz="0" w:space="0" w:color="auto"/>
        <w:right w:val="none" w:sz="0" w:space="0" w:color="auto"/>
      </w:divBdr>
    </w:div>
    <w:div w:id="150410152">
      <w:bodyDiv w:val="1"/>
      <w:marLeft w:val="0"/>
      <w:marRight w:val="0"/>
      <w:marTop w:val="0"/>
      <w:marBottom w:val="0"/>
      <w:divBdr>
        <w:top w:val="none" w:sz="0" w:space="0" w:color="auto"/>
        <w:left w:val="none" w:sz="0" w:space="0" w:color="auto"/>
        <w:bottom w:val="none" w:sz="0" w:space="0" w:color="auto"/>
        <w:right w:val="none" w:sz="0" w:space="0" w:color="auto"/>
      </w:divBdr>
    </w:div>
    <w:div w:id="158932534">
      <w:bodyDiv w:val="1"/>
      <w:marLeft w:val="0"/>
      <w:marRight w:val="0"/>
      <w:marTop w:val="0"/>
      <w:marBottom w:val="0"/>
      <w:divBdr>
        <w:top w:val="none" w:sz="0" w:space="0" w:color="auto"/>
        <w:left w:val="none" w:sz="0" w:space="0" w:color="auto"/>
        <w:bottom w:val="none" w:sz="0" w:space="0" w:color="auto"/>
        <w:right w:val="none" w:sz="0" w:space="0" w:color="auto"/>
      </w:divBdr>
    </w:div>
    <w:div w:id="167908614">
      <w:bodyDiv w:val="1"/>
      <w:marLeft w:val="0"/>
      <w:marRight w:val="0"/>
      <w:marTop w:val="0"/>
      <w:marBottom w:val="0"/>
      <w:divBdr>
        <w:top w:val="none" w:sz="0" w:space="0" w:color="auto"/>
        <w:left w:val="none" w:sz="0" w:space="0" w:color="auto"/>
        <w:bottom w:val="none" w:sz="0" w:space="0" w:color="auto"/>
        <w:right w:val="none" w:sz="0" w:space="0" w:color="auto"/>
      </w:divBdr>
    </w:div>
    <w:div w:id="179583700">
      <w:bodyDiv w:val="1"/>
      <w:marLeft w:val="0"/>
      <w:marRight w:val="0"/>
      <w:marTop w:val="0"/>
      <w:marBottom w:val="0"/>
      <w:divBdr>
        <w:top w:val="none" w:sz="0" w:space="0" w:color="auto"/>
        <w:left w:val="none" w:sz="0" w:space="0" w:color="auto"/>
        <w:bottom w:val="none" w:sz="0" w:space="0" w:color="auto"/>
        <w:right w:val="none" w:sz="0" w:space="0" w:color="auto"/>
      </w:divBdr>
    </w:div>
    <w:div w:id="183910159">
      <w:bodyDiv w:val="1"/>
      <w:marLeft w:val="0"/>
      <w:marRight w:val="0"/>
      <w:marTop w:val="0"/>
      <w:marBottom w:val="0"/>
      <w:divBdr>
        <w:top w:val="none" w:sz="0" w:space="0" w:color="auto"/>
        <w:left w:val="none" w:sz="0" w:space="0" w:color="auto"/>
        <w:bottom w:val="none" w:sz="0" w:space="0" w:color="auto"/>
        <w:right w:val="none" w:sz="0" w:space="0" w:color="auto"/>
      </w:divBdr>
    </w:div>
    <w:div w:id="194123394">
      <w:bodyDiv w:val="1"/>
      <w:marLeft w:val="0"/>
      <w:marRight w:val="0"/>
      <w:marTop w:val="0"/>
      <w:marBottom w:val="0"/>
      <w:divBdr>
        <w:top w:val="none" w:sz="0" w:space="0" w:color="auto"/>
        <w:left w:val="none" w:sz="0" w:space="0" w:color="auto"/>
        <w:bottom w:val="none" w:sz="0" w:space="0" w:color="auto"/>
        <w:right w:val="none" w:sz="0" w:space="0" w:color="auto"/>
      </w:divBdr>
    </w:div>
    <w:div w:id="196509082">
      <w:bodyDiv w:val="1"/>
      <w:marLeft w:val="0"/>
      <w:marRight w:val="0"/>
      <w:marTop w:val="0"/>
      <w:marBottom w:val="0"/>
      <w:divBdr>
        <w:top w:val="none" w:sz="0" w:space="0" w:color="auto"/>
        <w:left w:val="none" w:sz="0" w:space="0" w:color="auto"/>
        <w:bottom w:val="none" w:sz="0" w:space="0" w:color="auto"/>
        <w:right w:val="none" w:sz="0" w:space="0" w:color="auto"/>
      </w:divBdr>
    </w:div>
    <w:div w:id="202862066">
      <w:bodyDiv w:val="1"/>
      <w:marLeft w:val="0"/>
      <w:marRight w:val="0"/>
      <w:marTop w:val="0"/>
      <w:marBottom w:val="0"/>
      <w:divBdr>
        <w:top w:val="none" w:sz="0" w:space="0" w:color="auto"/>
        <w:left w:val="none" w:sz="0" w:space="0" w:color="auto"/>
        <w:bottom w:val="none" w:sz="0" w:space="0" w:color="auto"/>
        <w:right w:val="none" w:sz="0" w:space="0" w:color="auto"/>
      </w:divBdr>
    </w:div>
    <w:div w:id="263341797">
      <w:bodyDiv w:val="1"/>
      <w:marLeft w:val="0"/>
      <w:marRight w:val="0"/>
      <w:marTop w:val="0"/>
      <w:marBottom w:val="0"/>
      <w:divBdr>
        <w:top w:val="none" w:sz="0" w:space="0" w:color="auto"/>
        <w:left w:val="none" w:sz="0" w:space="0" w:color="auto"/>
        <w:bottom w:val="none" w:sz="0" w:space="0" w:color="auto"/>
        <w:right w:val="none" w:sz="0" w:space="0" w:color="auto"/>
      </w:divBdr>
    </w:div>
    <w:div w:id="263921122">
      <w:bodyDiv w:val="1"/>
      <w:marLeft w:val="0"/>
      <w:marRight w:val="0"/>
      <w:marTop w:val="0"/>
      <w:marBottom w:val="0"/>
      <w:divBdr>
        <w:top w:val="none" w:sz="0" w:space="0" w:color="auto"/>
        <w:left w:val="none" w:sz="0" w:space="0" w:color="auto"/>
        <w:bottom w:val="none" w:sz="0" w:space="0" w:color="auto"/>
        <w:right w:val="none" w:sz="0" w:space="0" w:color="auto"/>
      </w:divBdr>
    </w:div>
    <w:div w:id="266275869">
      <w:bodyDiv w:val="1"/>
      <w:marLeft w:val="0"/>
      <w:marRight w:val="0"/>
      <w:marTop w:val="0"/>
      <w:marBottom w:val="0"/>
      <w:divBdr>
        <w:top w:val="none" w:sz="0" w:space="0" w:color="auto"/>
        <w:left w:val="none" w:sz="0" w:space="0" w:color="auto"/>
        <w:bottom w:val="none" w:sz="0" w:space="0" w:color="auto"/>
        <w:right w:val="none" w:sz="0" w:space="0" w:color="auto"/>
      </w:divBdr>
    </w:div>
    <w:div w:id="277878507">
      <w:bodyDiv w:val="1"/>
      <w:marLeft w:val="0"/>
      <w:marRight w:val="0"/>
      <w:marTop w:val="0"/>
      <w:marBottom w:val="0"/>
      <w:divBdr>
        <w:top w:val="none" w:sz="0" w:space="0" w:color="auto"/>
        <w:left w:val="none" w:sz="0" w:space="0" w:color="auto"/>
        <w:bottom w:val="none" w:sz="0" w:space="0" w:color="auto"/>
        <w:right w:val="none" w:sz="0" w:space="0" w:color="auto"/>
      </w:divBdr>
    </w:div>
    <w:div w:id="282853814">
      <w:bodyDiv w:val="1"/>
      <w:marLeft w:val="0"/>
      <w:marRight w:val="0"/>
      <w:marTop w:val="0"/>
      <w:marBottom w:val="0"/>
      <w:divBdr>
        <w:top w:val="none" w:sz="0" w:space="0" w:color="auto"/>
        <w:left w:val="none" w:sz="0" w:space="0" w:color="auto"/>
        <w:bottom w:val="none" w:sz="0" w:space="0" w:color="auto"/>
        <w:right w:val="none" w:sz="0" w:space="0" w:color="auto"/>
      </w:divBdr>
    </w:div>
    <w:div w:id="300548836">
      <w:bodyDiv w:val="1"/>
      <w:marLeft w:val="0"/>
      <w:marRight w:val="0"/>
      <w:marTop w:val="0"/>
      <w:marBottom w:val="0"/>
      <w:divBdr>
        <w:top w:val="none" w:sz="0" w:space="0" w:color="auto"/>
        <w:left w:val="none" w:sz="0" w:space="0" w:color="auto"/>
        <w:bottom w:val="none" w:sz="0" w:space="0" w:color="auto"/>
        <w:right w:val="none" w:sz="0" w:space="0" w:color="auto"/>
      </w:divBdr>
    </w:div>
    <w:div w:id="306208519">
      <w:bodyDiv w:val="1"/>
      <w:marLeft w:val="0"/>
      <w:marRight w:val="0"/>
      <w:marTop w:val="0"/>
      <w:marBottom w:val="0"/>
      <w:divBdr>
        <w:top w:val="none" w:sz="0" w:space="0" w:color="auto"/>
        <w:left w:val="none" w:sz="0" w:space="0" w:color="auto"/>
        <w:bottom w:val="none" w:sz="0" w:space="0" w:color="auto"/>
        <w:right w:val="none" w:sz="0" w:space="0" w:color="auto"/>
      </w:divBdr>
    </w:div>
    <w:div w:id="311712880">
      <w:bodyDiv w:val="1"/>
      <w:marLeft w:val="0"/>
      <w:marRight w:val="0"/>
      <w:marTop w:val="0"/>
      <w:marBottom w:val="0"/>
      <w:divBdr>
        <w:top w:val="none" w:sz="0" w:space="0" w:color="auto"/>
        <w:left w:val="none" w:sz="0" w:space="0" w:color="auto"/>
        <w:bottom w:val="none" w:sz="0" w:space="0" w:color="auto"/>
        <w:right w:val="none" w:sz="0" w:space="0" w:color="auto"/>
      </w:divBdr>
    </w:div>
    <w:div w:id="314259258">
      <w:bodyDiv w:val="1"/>
      <w:marLeft w:val="0"/>
      <w:marRight w:val="0"/>
      <w:marTop w:val="0"/>
      <w:marBottom w:val="0"/>
      <w:divBdr>
        <w:top w:val="none" w:sz="0" w:space="0" w:color="auto"/>
        <w:left w:val="none" w:sz="0" w:space="0" w:color="auto"/>
        <w:bottom w:val="none" w:sz="0" w:space="0" w:color="auto"/>
        <w:right w:val="none" w:sz="0" w:space="0" w:color="auto"/>
      </w:divBdr>
    </w:div>
    <w:div w:id="323359049">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39281553">
      <w:bodyDiv w:val="1"/>
      <w:marLeft w:val="0"/>
      <w:marRight w:val="0"/>
      <w:marTop w:val="0"/>
      <w:marBottom w:val="0"/>
      <w:divBdr>
        <w:top w:val="none" w:sz="0" w:space="0" w:color="auto"/>
        <w:left w:val="none" w:sz="0" w:space="0" w:color="auto"/>
        <w:bottom w:val="none" w:sz="0" w:space="0" w:color="auto"/>
        <w:right w:val="none" w:sz="0" w:space="0" w:color="auto"/>
      </w:divBdr>
    </w:div>
    <w:div w:id="360325609">
      <w:bodyDiv w:val="1"/>
      <w:marLeft w:val="0"/>
      <w:marRight w:val="0"/>
      <w:marTop w:val="0"/>
      <w:marBottom w:val="0"/>
      <w:divBdr>
        <w:top w:val="none" w:sz="0" w:space="0" w:color="auto"/>
        <w:left w:val="none" w:sz="0" w:space="0" w:color="auto"/>
        <w:bottom w:val="none" w:sz="0" w:space="0" w:color="auto"/>
        <w:right w:val="none" w:sz="0" w:space="0" w:color="auto"/>
      </w:divBdr>
    </w:div>
    <w:div w:id="373579161">
      <w:bodyDiv w:val="1"/>
      <w:marLeft w:val="0"/>
      <w:marRight w:val="0"/>
      <w:marTop w:val="0"/>
      <w:marBottom w:val="0"/>
      <w:divBdr>
        <w:top w:val="none" w:sz="0" w:space="0" w:color="auto"/>
        <w:left w:val="none" w:sz="0" w:space="0" w:color="auto"/>
        <w:bottom w:val="none" w:sz="0" w:space="0" w:color="auto"/>
        <w:right w:val="none" w:sz="0" w:space="0" w:color="auto"/>
      </w:divBdr>
    </w:div>
    <w:div w:id="380179471">
      <w:bodyDiv w:val="1"/>
      <w:marLeft w:val="0"/>
      <w:marRight w:val="0"/>
      <w:marTop w:val="0"/>
      <w:marBottom w:val="0"/>
      <w:divBdr>
        <w:top w:val="none" w:sz="0" w:space="0" w:color="auto"/>
        <w:left w:val="none" w:sz="0" w:space="0" w:color="auto"/>
        <w:bottom w:val="none" w:sz="0" w:space="0" w:color="auto"/>
        <w:right w:val="none" w:sz="0" w:space="0" w:color="auto"/>
      </w:divBdr>
    </w:div>
    <w:div w:id="385422795">
      <w:bodyDiv w:val="1"/>
      <w:marLeft w:val="0"/>
      <w:marRight w:val="0"/>
      <w:marTop w:val="0"/>
      <w:marBottom w:val="0"/>
      <w:divBdr>
        <w:top w:val="none" w:sz="0" w:space="0" w:color="auto"/>
        <w:left w:val="none" w:sz="0" w:space="0" w:color="auto"/>
        <w:bottom w:val="none" w:sz="0" w:space="0" w:color="auto"/>
        <w:right w:val="none" w:sz="0" w:space="0" w:color="auto"/>
      </w:divBdr>
    </w:div>
    <w:div w:id="392971332">
      <w:bodyDiv w:val="1"/>
      <w:marLeft w:val="0"/>
      <w:marRight w:val="0"/>
      <w:marTop w:val="0"/>
      <w:marBottom w:val="0"/>
      <w:divBdr>
        <w:top w:val="none" w:sz="0" w:space="0" w:color="auto"/>
        <w:left w:val="none" w:sz="0" w:space="0" w:color="auto"/>
        <w:bottom w:val="none" w:sz="0" w:space="0" w:color="auto"/>
        <w:right w:val="none" w:sz="0" w:space="0" w:color="auto"/>
      </w:divBdr>
    </w:div>
    <w:div w:id="397019502">
      <w:bodyDiv w:val="1"/>
      <w:marLeft w:val="0"/>
      <w:marRight w:val="0"/>
      <w:marTop w:val="0"/>
      <w:marBottom w:val="0"/>
      <w:divBdr>
        <w:top w:val="none" w:sz="0" w:space="0" w:color="auto"/>
        <w:left w:val="none" w:sz="0" w:space="0" w:color="auto"/>
        <w:bottom w:val="none" w:sz="0" w:space="0" w:color="auto"/>
        <w:right w:val="none" w:sz="0" w:space="0" w:color="auto"/>
      </w:divBdr>
    </w:div>
    <w:div w:id="403067644">
      <w:bodyDiv w:val="1"/>
      <w:marLeft w:val="0"/>
      <w:marRight w:val="0"/>
      <w:marTop w:val="0"/>
      <w:marBottom w:val="0"/>
      <w:divBdr>
        <w:top w:val="none" w:sz="0" w:space="0" w:color="auto"/>
        <w:left w:val="none" w:sz="0" w:space="0" w:color="auto"/>
        <w:bottom w:val="none" w:sz="0" w:space="0" w:color="auto"/>
        <w:right w:val="none" w:sz="0" w:space="0" w:color="auto"/>
      </w:divBdr>
    </w:div>
    <w:div w:id="408120860">
      <w:bodyDiv w:val="1"/>
      <w:marLeft w:val="0"/>
      <w:marRight w:val="0"/>
      <w:marTop w:val="0"/>
      <w:marBottom w:val="0"/>
      <w:divBdr>
        <w:top w:val="none" w:sz="0" w:space="0" w:color="auto"/>
        <w:left w:val="none" w:sz="0" w:space="0" w:color="auto"/>
        <w:bottom w:val="none" w:sz="0" w:space="0" w:color="auto"/>
        <w:right w:val="none" w:sz="0" w:space="0" w:color="auto"/>
      </w:divBdr>
    </w:div>
    <w:div w:id="421296444">
      <w:bodyDiv w:val="1"/>
      <w:marLeft w:val="0"/>
      <w:marRight w:val="0"/>
      <w:marTop w:val="0"/>
      <w:marBottom w:val="0"/>
      <w:divBdr>
        <w:top w:val="none" w:sz="0" w:space="0" w:color="auto"/>
        <w:left w:val="none" w:sz="0" w:space="0" w:color="auto"/>
        <w:bottom w:val="none" w:sz="0" w:space="0" w:color="auto"/>
        <w:right w:val="none" w:sz="0" w:space="0" w:color="auto"/>
      </w:divBdr>
    </w:div>
    <w:div w:id="426729120">
      <w:bodyDiv w:val="1"/>
      <w:marLeft w:val="0"/>
      <w:marRight w:val="0"/>
      <w:marTop w:val="0"/>
      <w:marBottom w:val="0"/>
      <w:divBdr>
        <w:top w:val="none" w:sz="0" w:space="0" w:color="auto"/>
        <w:left w:val="none" w:sz="0" w:space="0" w:color="auto"/>
        <w:bottom w:val="none" w:sz="0" w:space="0" w:color="auto"/>
        <w:right w:val="none" w:sz="0" w:space="0" w:color="auto"/>
      </w:divBdr>
    </w:div>
    <w:div w:id="427235532">
      <w:bodyDiv w:val="1"/>
      <w:marLeft w:val="0"/>
      <w:marRight w:val="0"/>
      <w:marTop w:val="0"/>
      <w:marBottom w:val="0"/>
      <w:divBdr>
        <w:top w:val="none" w:sz="0" w:space="0" w:color="auto"/>
        <w:left w:val="none" w:sz="0" w:space="0" w:color="auto"/>
        <w:bottom w:val="none" w:sz="0" w:space="0" w:color="auto"/>
        <w:right w:val="none" w:sz="0" w:space="0" w:color="auto"/>
      </w:divBdr>
    </w:div>
    <w:div w:id="440534775">
      <w:bodyDiv w:val="1"/>
      <w:marLeft w:val="0"/>
      <w:marRight w:val="0"/>
      <w:marTop w:val="0"/>
      <w:marBottom w:val="0"/>
      <w:divBdr>
        <w:top w:val="none" w:sz="0" w:space="0" w:color="auto"/>
        <w:left w:val="none" w:sz="0" w:space="0" w:color="auto"/>
        <w:bottom w:val="none" w:sz="0" w:space="0" w:color="auto"/>
        <w:right w:val="none" w:sz="0" w:space="0" w:color="auto"/>
      </w:divBdr>
    </w:div>
    <w:div w:id="443966401">
      <w:bodyDiv w:val="1"/>
      <w:marLeft w:val="0"/>
      <w:marRight w:val="0"/>
      <w:marTop w:val="0"/>
      <w:marBottom w:val="0"/>
      <w:divBdr>
        <w:top w:val="none" w:sz="0" w:space="0" w:color="auto"/>
        <w:left w:val="none" w:sz="0" w:space="0" w:color="auto"/>
        <w:bottom w:val="none" w:sz="0" w:space="0" w:color="auto"/>
        <w:right w:val="none" w:sz="0" w:space="0" w:color="auto"/>
      </w:divBdr>
    </w:div>
    <w:div w:id="452987433">
      <w:bodyDiv w:val="1"/>
      <w:marLeft w:val="0"/>
      <w:marRight w:val="0"/>
      <w:marTop w:val="0"/>
      <w:marBottom w:val="0"/>
      <w:divBdr>
        <w:top w:val="none" w:sz="0" w:space="0" w:color="auto"/>
        <w:left w:val="none" w:sz="0" w:space="0" w:color="auto"/>
        <w:bottom w:val="none" w:sz="0" w:space="0" w:color="auto"/>
        <w:right w:val="none" w:sz="0" w:space="0" w:color="auto"/>
      </w:divBdr>
    </w:div>
    <w:div w:id="461389539">
      <w:bodyDiv w:val="1"/>
      <w:marLeft w:val="0"/>
      <w:marRight w:val="0"/>
      <w:marTop w:val="0"/>
      <w:marBottom w:val="0"/>
      <w:divBdr>
        <w:top w:val="none" w:sz="0" w:space="0" w:color="auto"/>
        <w:left w:val="none" w:sz="0" w:space="0" w:color="auto"/>
        <w:bottom w:val="none" w:sz="0" w:space="0" w:color="auto"/>
        <w:right w:val="none" w:sz="0" w:space="0" w:color="auto"/>
      </w:divBdr>
    </w:div>
    <w:div w:id="461966807">
      <w:bodyDiv w:val="1"/>
      <w:marLeft w:val="0"/>
      <w:marRight w:val="0"/>
      <w:marTop w:val="0"/>
      <w:marBottom w:val="0"/>
      <w:divBdr>
        <w:top w:val="none" w:sz="0" w:space="0" w:color="auto"/>
        <w:left w:val="none" w:sz="0" w:space="0" w:color="auto"/>
        <w:bottom w:val="none" w:sz="0" w:space="0" w:color="auto"/>
        <w:right w:val="none" w:sz="0" w:space="0" w:color="auto"/>
      </w:divBdr>
    </w:div>
    <w:div w:id="465515142">
      <w:bodyDiv w:val="1"/>
      <w:marLeft w:val="0"/>
      <w:marRight w:val="0"/>
      <w:marTop w:val="0"/>
      <w:marBottom w:val="0"/>
      <w:divBdr>
        <w:top w:val="none" w:sz="0" w:space="0" w:color="auto"/>
        <w:left w:val="none" w:sz="0" w:space="0" w:color="auto"/>
        <w:bottom w:val="none" w:sz="0" w:space="0" w:color="auto"/>
        <w:right w:val="none" w:sz="0" w:space="0" w:color="auto"/>
      </w:divBdr>
    </w:div>
    <w:div w:id="466314449">
      <w:bodyDiv w:val="1"/>
      <w:marLeft w:val="0"/>
      <w:marRight w:val="0"/>
      <w:marTop w:val="0"/>
      <w:marBottom w:val="0"/>
      <w:divBdr>
        <w:top w:val="none" w:sz="0" w:space="0" w:color="auto"/>
        <w:left w:val="none" w:sz="0" w:space="0" w:color="auto"/>
        <w:bottom w:val="none" w:sz="0" w:space="0" w:color="auto"/>
        <w:right w:val="none" w:sz="0" w:space="0" w:color="auto"/>
      </w:divBdr>
    </w:div>
    <w:div w:id="468284791">
      <w:bodyDiv w:val="1"/>
      <w:marLeft w:val="0"/>
      <w:marRight w:val="0"/>
      <w:marTop w:val="0"/>
      <w:marBottom w:val="0"/>
      <w:divBdr>
        <w:top w:val="none" w:sz="0" w:space="0" w:color="auto"/>
        <w:left w:val="none" w:sz="0" w:space="0" w:color="auto"/>
        <w:bottom w:val="none" w:sz="0" w:space="0" w:color="auto"/>
        <w:right w:val="none" w:sz="0" w:space="0" w:color="auto"/>
      </w:divBdr>
    </w:div>
    <w:div w:id="477578060">
      <w:bodyDiv w:val="1"/>
      <w:marLeft w:val="0"/>
      <w:marRight w:val="0"/>
      <w:marTop w:val="0"/>
      <w:marBottom w:val="0"/>
      <w:divBdr>
        <w:top w:val="none" w:sz="0" w:space="0" w:color="auto"/>
        <w:left w:val="none" w:sz="0" w:space="0" w:color="auto"/>
        <w:bottom w:val="none" w:sz="0" w:space="0" w:color="auto"/>
        <w:right w:val="none" w:sz="0" w:space="0" w:color="auto"/>
      </w:divBdr>
    </w:div>
    <w:div w:id="489635401">
      <w:bodyDiv w:val="1"/>
      <w:marLeft w:val="0"/>
      <w:marRight w:val="0"/>
      <w:marTop w:val="0"/>
      <w:marBottom w:val="0"/>
      <w:divBdr>
        <w:top w:val="none" w:sz="0" w:space="0" w:color="auto"/>
        <w:left w:val="none" w:sz="0" w:space="0" w:color="auto"/>
        <w:bottom w:val="none" w:sz="0" w:space="0" w:color="auto"/>
        <w:right w:val="none" w:sz="0" w:space="0" w:color="auto"/>
      </w:divBdr>
    </w:div>
    <w:div w:id="490946899">
      <w:bodyDiv w:val="1"/>
      <w:marLeft w:val="0"/>
      <w:marRight w:val="0"/>
      <w:marTop w:val="0"/>
      <w:marBottom w:val="0"/>
      <w:divBdr>
        <w:top w:val="none" w:sz="0" w:space="0" w:color="auto"/>
        <w:left w:val="none" w:sz="0" w:space="0" w:color="auto"/>
        <w:bottom w:val="none" w:sz="0" w:space="0" w:color="auto"/>
        <w:right w:val="none" w:sz="0" w:space="0" w:color="auto"/>
      </w:divBdr>
    </w:div>
    <w:div w:id="495264760">
      <w:bodyDiv w:val="1"/>
      <w:marLeft w:val="0"/>
      <w:marRight w:val="0"/>
      <w:marTop w:val="0"/>
      <w:marBottom w:val="0"/>
      <w:divBdr>
        <w:top w:val="none" w:sz="0" w:space="0" w:color="auto"/>
        <w:left w:val="none" w:sz="0" w:space="0" w:color="auto"/>
        <w:bottom w:val="none" w:sz="0" w:space="0" w:color="auto"/>
        <w:right w:val="none" w:sz="0" w:space="0" w:color="auto"/>
      </w:divBdr>
    </w:div>
    <w:div w:id="495649805">
      <w:bodyDiv w:val="1"/>
      <w:marLeft w:val="0"/>
      <w:marRight w:val="0"/>
      <w:marTop w:val="0"/>
      <w:marBottom w:val="0"/>
      <w:divBdr>
        <w:top w:val="none" w:sz="0" w:space="0" w:color="auto"/>
        <w:left w:val="none" w:sz="0" w:space="0" w:color="auto"/>
        <w:bottom w:val="none" w:sz="0" w:space="0" w:color="auto"/>
        <w:right w:val="none" w:sz="0" w:space="0" w:color="auto"/>
      </w:divBdr>
    </w:div>
    <w:div w:id="496849976">
      <w:bodyDiv w:val="1"/>
      <w:marLeft w:val="0"/>
      <w:marRight w:val="0"/>
      <w:marTop w:val="0"/>
      <w:marBottom w:val="0"/>
      <w:divBdr>
        <w:top w:val="none" w:sz="0" w:space="0" w:color="auto"/>
        <w:left w:val="none" w:sz="0" w:space="0" w:color="auto"/>
        <w:bottom w:val="none" w:sz="0" w:space="0" w:color="auto"/>
        <w:right w:val="none" w:sz="0" w:space="0" w:color="auto"/>
      </w:divBdr>
    </w:div>
    <w:div w:id="498810621">
      <w:bodyDiv w:val="1"/>
      <w:marLeft w:val="0"/>
      <w:marRight w:val="0"/>
      <w:marTop w:val="0"/>
      <w:marBottom w:val="0"/>
      <w:divBdr>
        <w:top w:val="none" w:sz="0" w:space="0" w:color="auto"/>
        <w:left w:val="none" w:sz="0" w:space="0" w:color="auto"/>
        <w:bottom w:val="none" w:sz="0" w:space="0" w:color="auto"/>
        <w:right w:val="none" w:sz="0" w:space="0" w:color="auto"/>
      </w:divBdr>
    </w:div>
    <w:div w:id="504369480">
      <w:bodyDiv w:val="1"/>
      <w:marLeft w:val="0"/>
      <w:marRight w:val="0"/>
      <w:marTop w:val="0"/>
      <w:marBottom w:val="0"/>
      <w:divBdr>
        <w:top w:val="none" w:sz="0" w:space="0" w:color="auto"/>
        <w:left w:val="none" w:sz="0" w:space="0" w:color="auto"/>
        <w:bottom w:val="none" w:sz="0" w:space="0" w:color="auto"/>
        <w:right w:val="none" w:sz="0" w:space="0" w:color="auto"/>
      </w:divBdr>
    </w:div>
    <w:div w:id="505481504">
      <w:bodyDiv w:val="1"/>
      <w:marLeft w:val="0"/>
      <w:marRight w:val="0"/>
      <w:marTop w:val="0"/>
      <w:marBottom w:val="0"/>
      <w:divBdr>
        <w:top w:val="none" w:sz="0" w:space="0" w:color="auto"/>
        <w:left w:val="none" w:sz="0" w:space="0" w:color="auto"/>
        <w:bottom w:val="none" w:sz="0" w:space="0" w:color="auto"/>
        <w:right w:val="none" w:sz="0" w:space="0" w:color="auto"/>
      </w:divBdr>
    </w:div>
    <w:div w:id="505945693">
      <w:bodyDiv w:val="1"/>
      <w:marLeft w:val="0"/>
      <w:marRight w:val="0"/>
      <w:marTop w:val="0"/>
      <w:marBottom w:val="0"/>
      <w:divBdr>
        <w:top w:val="none" w:sz="0" w:space="0" w:color="auto"/>
        <w:left w:val="none" w:sz="0" w:space="0" w:color="auto"/>
        <w:bottom w:val="none" w:sz="0" w:space="0" w:color="auto"/>
        <w:right w:val="none" w:sz="0" w:space="0" w:color="auto"/>
      </w:divBdr>
    </w:div>
    <w:div w:id="514535492">
      <w:bodyDiv w:val="1"/>
      <w:marLeft w:val="0"/>
      <w:marRight w:val="0"/>
      <w:marTop w:val="0"/>
      <w:marBottom w:val="0"/>
      <w:divBdr>
        <w:top w:val="none" w:sz="0" w:space="0" w:color="auto"/>
        <w:left w:val="none" w:sz="0" w:space="0" w:color="auto"/>
        <w:bottom w:val="none" w:sz="0" w:space="0" w:color="auto"/>
        <w:right w:val="none" w:sz="0" w:space="0" w:color="auto"/>
      </w:divBdr>
    </w:div>
    <w:div w:id="527330823">
      <w:bodyDiv w:val="1"/>
      <w:marLeft w:val="0"/>
      <w:marRight w:val="0"/>
      <w:marTop w:val="0"/>
      <w:marBottom w:val="0"/>
      <w:divBdr>
        <w:top w:val="none" w:sz="0" w:space="0" w:color="auto"/>
        <w:left w:val="none" w:sz="0" w:space="0" w:color="auto"/>
        <w:bottom w:val="none" w:sz="0" w:space="0" w:color="auto"/>
        <w:right w:val="none" w:sz="0" w:space="0" w:color="auto"/>
      </w:divBdr>
    </w:div>
    <w:div w:id="540439337">
      <w:bodyDiv w:val="1"/>
      <w:marLeft w:val="0"/>
      <w:marRight w:val="0"/>
      <w:marTop w:val="0"/>
      <w:marBottom w:val="0"/>
      <w:divBdr>
        <w:top w:val="none" w:sz="0" w:space="0" w:color="auto"/>
        <w:left w:val="none" w:sz="0" w:space="0" w:color="auto"/>
        <w:bottom w:val="none" w:sz="0" w:space="0" w:color="auto"/>
        <w:right w:val="none" w:sz="0" w:space="0" w:color="auto"/>
      </w:divBdr>
    </w:div>
    <w:div w:id="544757280">
      <w:bodyDiv w:val="1"/>
      <w:marLeft w:val="0"/>
      <w:marRight w:val="0"/>
      <w:marTop w:val="0"/>
      <w:marBottom w:val="0"/>
      <w:divBdr>
        <w:top w:val="none" w:sz="0" w:space="0" w:color="auto"/>
        <w:left w:val="none" w:sz="0" w:space="0" w:color="auto"/>
        <w:bottom w:val="none" w:sz="0" w:space="0" w:color="auto"/>
        <w:right w:val="none" w:sz="0" w:space="0" w:color="auto"/>
      </w:divBdr>
    </w:div>
    <w:div w:id="573441529">
      <w:bodyDiv w:val="1"/>
      <w:marLeft w:val="0"/>
      <w:marRight w:val="0"/>
      <w:marTop w:val="0"/>
      <w:marBottom w:val="0"/>
      <w:divBdr>
        <w:top w:val="none" w:sz="0" w:space="0" w:color="auto"/>
        <w:left w:val="none" w:sz="0" w:space="0" w:color="auto"/>
        <w:bottom w:val="none" w:sz="0" w:space="0" w:color="auto"/>
        <w:right w:val="none" w:sz="0" w:space="0" w:color="auto"/>
      </w:divBdr>
    </w:div>
    <w:div w:id="582955188">
      <w:bodyDiv w:val="1"/>
      <w:marLeft w:val="0"/>
      <w:marRight w:val="0"/>
      <w:marTop w:val="0"/>
      <w:marBottom w:val="0"/>
      <w:divBdr>
        <w:top w:val="none" w:sz="0" w:space="0" w:color="auto"/>
        <w:left w:val="none" w:sz="0" w:space="0" w:color="auto"/>
        <w:bottom w:val="none" w:sz="0" w:space="0" w:color="auto"/>
        <w:right w:val="none" w:sz="0" w:space="0" w:color="auto"/>
      </w:divBdr>
    </w:div>
    <w:div w:id="593127909">
      <w:bodyDiv w:val="1"/>
      <w:marLeft w:val="0"/>
      <w:marRight w:val="0"/>
      <w:marTop w:val="0"/>
      <w:marBottom w:val="0"/>
      <w:divBdr>
        <w:top w:val="none" w:sz="0" w:space="0" w:color="auto"/>
        <w:left w:val="none" w:sz="0" w:space="0" w:color="auto"/>
        <w:bottom w:val="none" w:sz="0" w:space="0" w:color="auto"/>
        <w:right w:val="none" w:sz="0" w:space="0" w:color="auto"/>
      </w:divBdr>
    </w:div>
    <w:div w:id="595674644">
      <w:bodyDiv w:val="1"/>
      <w:marLeft w:val="0"/>
      <w:marRight w:val="0"/>
      <w:marTop w:val="0"/>
      <w:marBottom w:val="0"/>
      <w:divBdr>
        <w:top w:val="none" w:sz="0" w:space="0" w:color="auto"/>
        <w:left w:val="none" w:sz="0" w:space="0" w:color="auto"/>
        <w:bottom w:val="none" w:sz="0" w:space="0" w:color="auto"/>
        <w:right w:val="none" w:sz="0" w:space="0" w:color="auto"/>
      </w:divBdr>
    </w:div>
    <w:div w:id="619069471">
      <w:bodyDiv w:val="1"/>
      <w:marLeft w:val="0"/>
      <w:marRight w:val="0"/>
      <w:marTop w:val="0"/>
      <w:marBottom w:val="0"/>
      <w:divBdr>
        <w:top w:val="none" w:sz="0" w:space="0" w:color="auto"/>
        <w:left w:val="none" w:sz="0" w:space="0" w:color="auto"/>
        <w:bottom w:val="none" w:sz="0" w:space="0" w:color="auto"/>
        <w:right w:val="none" w:sz="0" w:space="0" w:color="auto"/>
      </w:divBdr>
    </w:div>
    <w:div w:id="623313854">
      <w:bodyDiv w:val="1"/>
      <w:marLeft w:val="0"/>
      <w:marRight w:val="0"/>
      <w:marTop w:val="0"/>
      <w:marBottom w:val="0"/>
      <w:divBdr>
        <w:top w:val="none" w:sz="0" w:space="0" w:color="auto"/>
        <w:left w:val="none" w:sz="0" w:space="0" w:color="auto"/>
        <w:bottom w:val="none" w:sz="0" w:space="0" w:color="auto"/>
        <w:right w:val="none" w:sz="0" w:space="0" w:color="auto"/>
      </w:divBdr>
    </w:div>
    <w:div w:id="624386357">
      <w:bodyDiv w:val="1"/>
      <w:marLeft w:val="0"/>
      <w:marRight w:val="0"/>
      <w:marTop w:val="0"/>
      <w:marBottom w:val="0"/>
      <w:divBdr>
        <w:top w:val="none" w:sz="0" w:space="0" w:color="auto"/>
        <w:left w:val="none" w:sz="0" w:space="0" w:color="auto"/>
        <w:bottom w:val="none" w:sz="0" w:space="0" w:color="auto"/>
        <w:right w:val="none" w:sz="0" w:space="0" w:color="auto"/>
      </w:divBdr>
    </w:div>
    <w:div w:id="641886306">
      <w:bodyDiv w:val="1"/>
      <w:marLeft w:val="0"/>
      <w:marRight w:val="0"/>
      <w:marTop w:val="0"/>
      <w:marBottom w:val="0"/>
      <w:divBdr>
        <w:top w:val="none" w:sz="0" w:space="0" w:color="auto"/>
        <w:left w:val="none" w:sz="0" w:space="0" w:color="auto"/>
        <w:bottom w:val="none" w:sz="0" w:space="0" w:color="auto"/>
        <w:right w:val="none" w:sz="0" w:space="0" w:color="auto"/>
      </w:divBdr>
    </w:div>
    <w:div w:id="646204728">
      <w:bodyDiv w:val="1"/>
      <w:marLeft w:val="0"/>
      <w:marRight w:val="0"/>
      <w:marTop w:val="0"/>
      <w:marBottom w:val="0"/>
      <w:divBdr>
        <w:top w:val="none" w:sz="0" w:space="0" w:color="auto"/>
        <w:left w:val="none" w:sz="0" w:space="0" w:color="auto"/>
        <w:bottom w:val="none" w:sz="0" w:space="0" w:color="auto"/>
        <w:right w:val="none" w:sz="0" w:space="0" w:color="auto"/>
      </w:divBdr>
    </w:div>
    <w:div w:id="659164619">
      <w:bodyDiv w:val="1"/>
      <w:marLeft w:val="0"/>
      <w:marRight w:val="0"/>
      <w:marTop w:val="0"/>
      <w:marBottom w:val="0"/>
      <w:divBdr>
        <w:top w:val="none" w:sz="0" w:space="0" w:color="auto"/>
        <w:left w:val="none" w:sz="0" w:space="0" w:color="auto"/>
        <w:bottom w:val="none" w:sz="0" w:space="0" w:color="auto"/>
        <w:right w:val="none" w:sz="0" w:space="0" w:color="auto"/>
      </w:divBdr>
    </w:div>
    <w:div w:id="666518224">
      <w:bodyDiv w:val="1"/>
      <w:marLeft w:val="0"/>
      <w:marRight w:val="0"/>
      <w:marTop w:val="0"/>
      <w:marBottom w:val="0"/>
      <w:divBdr>
        <w:top w:val="none" w:sz="0" w:space="0" w:color="auto"/>
        <w:left w:val="none" w:sz="0" w:space="0" w:color="auto"/>
        <w:bottom w:val="none" w:sz="0" w:space="0" w:color="auto"/>
        <w:right w:val="none" w:sz="0" w:space="0" w:color="auto"/>
      </w:divBdr>
    </w:div>
    <w:div w:id="671226173">
      <w:bodyDiv w:val="1"/>
      <w:marLeft w:val="0"/>
      <w:marRight w:val="0"/>
      <w:marTop w:val="0"/>
      <w:marBottom w:val="0"/>
      <w:divBdr>
        <w:top w:val="none" w:sz="0" w:space="0" w:color="auto"/>
        <w:left w:val="none" w:sz="0" w:space="0" w:color="auto"/>
        <w:bottom w:val="none" w:sz="0" w:space="0" w:color="auto"/>
        <w:right w:val="none" w:sz="0" w:space="0" w:color="auto"/>
      </w:divBdr>
    </w:div>
    <w:div w:id="672299351">
      <w:bodyDiv w:val="1"/>
      <w:marLeft w:val="0"/>
      <w:marRight w:val="0"/>
      <w:marTop w:val="0"/>
      <w:marBottom w:val="0"/>
      <w:divBdr>
        <w:top w:val="none" w:sz="0" w:space="0" w:color="auto"/>
        <w:left w:val="none" w:sz="0" w:space="0" w:color="auto"/>
        <w:bottom w:val="none" w:sz="0" w:space="0" w:color="auto"/>
        <w:right w:val="none" w:sz="0" w:space="0" w:color="auto"/>
      </w:divBdr>
    </w:div>
    <w:div w:id="687489792">
      <w:bodyDiv w:val="1"/>
      <w:marLeft w:val="0"/>
      <w:marRight w:val="0"/>
      <w:marTop w:val="0"/>
      <w:marBottom w:val="0"/>
      <w:divBdr>
        <w:top w:val="none" w:sz="0" w:space="0" w:color="auto"/>
        <w:left w:val="none" w:sz="0" w:space="0" w:color="auto"/>
        <w:bottom w:val="none" w:sz="0" w:space="0" w:color="auto"/>
        <w:right w:val="none" w:sz="0" w:space="0" w:color="auto"/>
      </w:divBdr>
    </w:div>
    <w:div w:id="697241533">
      <w:bodyDiv w:val="1"/>
      <w:marLeft w:val="0"/>
      <w:marRight w:val="0"/>
      <w:marTop w:val="0"/>
      <w:marBottom w:val="0"/>
      <w:divBdr>
        <w:top w:val="none" w:sz="0" w:space="0" w:color="auto"/>
        <w:left w:val="none" w:sz="0" w:space="0" w:color="auto"/>
        <w:bottom w:val="none" w:sz="0" w:space="0" w:color="auto"/>
        <w:right w:val="none" w:sz="0" w:space="0" w:color="auto"/>
      </w:divBdr>
    </w:div>
    <w:div w:id="726998955">
      <w:bodyDiv w:val="1"/>
      <w:marLeft w:val="0"/>
      <w:marRight w:val="0"/>
      <w:marTop w:val="0"/>
      <w:marBottom w:val="0"/>
      <w:divBdr>
        <w:top w:val="none" w:sz="0" w:space="0" w:color="auto"/>
        <w:left w:val="none" w:sz="0" w:space="0" w:color="auto"/>
        <w:bottom w:val="none" w:sz="0" w:space="0" w:color="auto"/>
        <w:right w:val="none" w:sz="0" w:space="0" w:color="auto"/>
      </w:divBdr>
    </w:div>
    <w:div w:id="737165101">
      <w:bodyDiv w:val="1"/>
      <w:marLeft w:val="0"/>
      <w:marRight w:val="0"/>
      <w:marTop w:val="0"/>
      <w:marBottom w:val="0"/>
      <w:divBdr>
        <w:top w:val="none" w:sz="0" w:space="0" w:color="auto"/>
        <w:left w:val="none" w:sz="0" w:space="0" w:color="auto"/>
        <w:bottom w:val="none" w:sz="0" w:space="0" w:color="auto"/>
        <w:right w:val="none" w:sz="0" w:space="0" w:color="auto"/>
      </w:divBdr>
    </w:div>
    <w:div w:id="739132268">
      <w:bodyDiv w:val="1"/>
      <w:marLeft w:val="0"/>
      <w:marRight w:val="0"/>
      <w:marTop w:val="0"/>
      <w:marBottom w:val="0"/>
      <w:divBdr>
        <w:top w:val="none" w:sz="0" w:space="0" w:color="auto"/>
        <w:left w:val="none" w:sz="0" w:space="0" w:color="auto"/>
        <w:bottom w:val="none" w:sz="0" w:space="0" w:color="auto"/>
        <w:right w:val="none" w:sz="0" w:space="0" w:color="auto"/>
      </w:divBdr>
    </w:div>
    <w:div w:id="741220727">
      <w:bodyDiv w:val="1"/>
      <w:marLeft w:val="0"/>
      <w:marRight w:val="0"/>
      <w:marTop w:val="0"/>
      <w:marBottom w:val="0"/>
      <w:divBdr>
        <w:top w:val="none" w:sz="0" w:space="0" w:color="auto"/>
        <w:left w:val="none" w:sz="0" w:space="0" w:color="auto"/>
        <w:bottom w:val="none" w:sz="0" w:space="0" w:color="auto"/>
        <w:right w:val="none" w:sz="0" w:space="0" w:color="auto"/>
      </w:divBdr>
    </w:div>
    <w:div w:id="756557917">
      <w:bodyDiv w:val="1"/>
      <w:marLeft w:val="0"/>
      <w:marRight w:val="0"/>
      <w:marTop w:val="0"/>
      <w:marBottom w:val="0"/>
      <w:divBdr>
        <w:top w:val="none" w:sz="0" w:space="0" w:color="auto"/>
        <w:left w:val="none" w:sz="0" w:space="0" w:color="auto"/>
        <w:bottom w:val="none" w:sz="0" w:space="0" w:color="auto"/>
        <w:right w:val="none" w:sz="0" w:space="0" w:color="auto"/>
      </w:divBdr>
    </w:div>
    <w:div w:id="758409022">
      <w:bodyDiv w:val="1"/>
      <w:marLeft w:val="0"/>
      <w:marRight w:val="0"/>
      <w:marTop w:val="0"/>
      <w:marBottom w:val="0"/>
      <w:divBdr>
        <w:top w:val="none" w:sz="0" w:space="0" w:color="auto"/>
        <w:left w:val="none" w:sz="0" w:space="0" w:color="auto"/>
        <w:bottom w:val="none" w:sz="0" w:space="0" w:color="auto"/>
        <w:right w:val="none" w:sz="0" w:space="0" w:color="auto"/>
      </w:divBdr>
    </w:div>
    <w:div w:id="759763584">
      <w:bodyDiv w:val="1"/>
      <w:marLeft w:val="0"/>
      <w:marRight w:val="0"/>
      <w:marTop w:val="0"/>
      <w:marBottom w:val="0"/>
      <w:divBdr>
        <w:top w:val="none" w:sz="0" w:space="0" w:color="auto"/>
        <w:left w:val="none" w:sz="0" w:space="0" w:color="auto"/>
        <w:bottom w:val="none" w:sz="0" w:space="0" w:color="auto"/>
        <w:right w:val="none" w:sz="0" w:space="0" w:color="auto"/>
      </w:divBdr>
    </w:div>
    <w:div w:id="762334758">
      <w:bodyDiv w:val="1"/>
      <w:marLeft w:val="0"/>
      <w:marRight w:val="0"/>
      <w:marTop w:val="0"/>
      <w:marBottom w:val="0"/>
      <w:divBdr>
        <w:top w:val="none" w:sz="0" w:space="0" w:color="auto"/>
        <w:left w:val="none" w:sz="0" w:space="0" w:color="auto"/>
        <w:bottom w:val="none" w:sz="0" w:space="0" w:color="auto"/>
        <w:right w:val="none" w:sz="0" w:space="0" w:color="auto"/>
      </w:divBdr>
    </w:div>
    <w:div w:id="762650175">
      <w:bodyDiv w:val="1"/>
      <w:marLeft w:val="0"/>
      <w:marRight w:val="0"/>
      <w:marTop w:val="0"/>
      <w:marBottom w:val="0"/>
      <w:divBdr>
        <w:top w:val="none" w:sz="0" w:space="0" w:color="auto"/>
        <w:left w:val="none" w:sz="0" w:space="0" w:color="auto"/>
        <w:bottom w:val="none" w:sz="0" w:space="0" w:color="auto"/>
        <w:right w:val="none" w:sz="0" w:space="0" w:color="auto"/>
      </w:divBdr>
    </w:div>
    <w:div w:id="767701853">
      <w:bodyDiv w:val="1"/>
      <w:marLeft w:val="0"/>
      <w:marRight w:val="0"/>
      <w:marTop w:val="0"/>
      <w:marBottom w:val="0"/>
      <w:divBdr>
        <w:top w:val="none" w:sz="0" w:space="0" w:color="auto"/>
        <w:left w:val="none" w:sz="0" w:space="0" w:color="auto"/>
        <w:bottom w:val="none" w:sz="0" w:space="0" w:color="auto"/>
        <w:right w:val="none" w:sz="0" w:space="0" w:color="auto"/>
      </w:divBdr>
    </w:div>
    <w:div w:id="777943255">
      <w:bodyDiv w:val="1"/>
      <w:marLeft w:val="0"/>
      <w:marRight w:val="0"/>
      <w:marTop w:val="0"/>
      <w:marBottom w:val="0"/>
      <w:divBdr>
        <w:top w:val="none" w:sz="0" w:space="0" w:color="auto"/>
        <w:left w:val="none" w:sz="0" w:space="0" w:color="auto"/>
        <w:bottom w:val="none" w:sz="0" w:space="0" w:color="auto"/>
        <w:right w:val="none" w:sz="0" w:space="0" w:color="auto"/>
      </w:divBdr>
    </w:div>
    <w:div w:id="804011486">
      <w:bodyDiv w:val="1"/>
      <w:marLeft w:val="0"/>
      <w:marRight w:val="0"/>
      <w:marTop w:val="0"/>
      <w:marBottom w:val="0"/>
      <w:divBdr>
        <w:top w:val="none" w:sz="0" w:space="0" w:color="auto"/>
        <w:left w:val="none" w:sz="0" w:space="0" w:color="auto"/>
        <w:bottom w:val="none" w:sz="0" w:space="0" w:color="auto"/>
        <w:right w:val="none" w:sz="0" w:space="0" w:color="auto"/>
      </w:divBdr>
    </w:div>
    <w:div w:id="818228972">
      <w:bodyDiv w:val="1"/>
      <w:marLeft w:val="0"/>
      <w:marRight w:val="0"/>
      <w:marTop w:val="0"/>
      <w:marBottom w:val="0"/>
      <w:divBdr>
        <w:top w:val="none" w:sz="0" w:space="0" w:color="auto"/>
        <w:left w:val="none" w:sz="0" w:space="0" w:color="auto"/>
        <w:bottom w:val="none" w:sz="0" w:space="0" w:color="auto"/>
        <w:right w:val="none" w:sz="0" w:space="0" w:color="auto"/>
      </w:divBdr>
    </w:div>
    <w:div w:id="822114957">
      <w:bodyDiv w:val="1"/>
      <w:marLeft w:val="0"/>
      <w:marRight w:val="0"/>
      <w:marTop w:val="0"/>
      <w:marBottom w:val="0"/>
      <w:divBdr>
        <w:top w:val="none" w:sz="0" w:space="0" w:color="auto"/>
        <w:left w:val="none" w:sz="0" w:space="0" w:color="auto"/>
        <w:bottom w:val="none" w:sz="0" w:space="0" w:color="auto"/>
        <w:right w:val="none" w:sz="0" w:space="0" w:color="auto"/>
      </w:divBdr>
    </w:div>
    <w:div w:id="822545856">
      <w:bodyDiv w:val="1"/>
      <w:marLeft w:val="0"/>
      <w:marRight w:val="0"/>
      <w:marTop w:val="0"/>
      <w:marBottom w:val="0"/>
      <w:divBdr>
        <w:top w:val="none" w:sz="0" w:space="0" w:color="auto"/>
        <w:left w:val="none" w:sz="0" w:space="0" w:color="auto"/>
        <w:bottom w:val="none" w:sz="0" w:space="0" w:color="auto"/>
        <w:right w:val="none" w:sz="0" w:space="0" w:color="auto"/>
      </w:divBdr>
    </w:div>
    <w:div w:id="828718668">
      <w:bodyDiv w:val="1"/>
      <w:marLeft w:val="0"/>
      <w:marRight w:val="0"/>
      <w:marTop w:val="0"/>
      <w:marBottom w:val="0"/>
      <w:divBdr>
        <w:top w:val="none" w:sz="0" w:space="0" w:color="auto"/>
        <w:left w:val="none" w:sz="0" w:space="0" w:color="auto"/>
        <w:bottom w:val="none" w:sz="0" w:space="0" w:color="auto"/>
        <w:right w:val="none" w:sz="0" w:space="0" w:color="auto"/>
      </w:divBdr>
    </w:div>
    <w:div w:id="845292626">
      <w:bodyDiv w:val="1"/>
      <w:marLeft w:val="0"/>
      <w:marRight w:val="0"/>
      <w:marTop w:val="0"/>
      <w:marBottom w:val="0"/>
      <w:divBdr>
        <w:top w:val="none" w:sz="0" w:space="0" w:color="auto"/>
        <w:left w:val="none" w:sz="0" w:space="0" w:color="auto"/>
        <w:bottom w:val="none" w:sz="0" w:space="0" w:color="auto"/>
        <w:right w:val="none" w:sz="0" w:space="0" w:color="auto"/>
      </w:divBdr>
    </w:div>
    <w:div w:id="901256116">
      <w:bodyDiv w:val="1"/>
      <w:marLeft w:val="0"/>
      <w:marRight w:val="0"/>
      <w:marTop w:val="0"/>
      <w:marBottom w:val="0"/>
      <w:divBdr>
        <w:top w:val="none" w:sz="0" w:space="0" w:color="auto"/>
        <w:left w:val="none" w:sz="0" w:space="0" w:color="auto"/>
        <w:bottom w:val="none" w:sz="0" w:space="0" w:color="auto"/>
        <w:right w:val="none" w:sz="0" w:space="0" w:color="auto"/>
      </w:divBdr>
    </w:div>
    <w:div w:id="901672158">
      <w:bodyDiv w:val="1"/>
      <w:marLeft w:val="0"/>
      <w:marRight w:val="0"/>
      <w:marTop w:val="0"/>
      <w:marBottom w:val="0"/>
      <w:divBdr>
        <w:top w:val="none" w:sz="0" w:space="0" w:color="auto"/>
        <w:left w:val="none" w:sz="0" w:space="0" w:color="auto"/>
        <w:bottom w:val="none" w:sz="0" w:space="0" w:color="auto"/>
        <w:right w:val="none" w:sz="0" w:space="0" w:color="auto"/>
      </w:divBdr>
    </w:div>
    <w:div w:id="921913102">
      <w:bodyDiv w:val="1"/>
      <w:marLeft w:val="0"/>
      <w:marRight w:val="0"/>
      <w:marTop w:val="0"/>
      <w:marBottom w:val="0"/>
      <w:divBdr>
        <w:top w:val="none" w:sz="0" w:space="0" w:color="auto"/>
        <w:left w:val="none" w:sz="0" w:space="0" w:color="auto"/>
        <w:bottom w:val="none" w:sz="0" w:space="0" w:color="auto"/>
        <w:right w:val="none" w:sz="0" w:space="0" w:color="auto"/>
      </w:divBdr>
    </w:div>
    <w:div w:id="924219562">
      <w:bodyDiv w:val="1"/>
      <w:marLeft w:val="0"/>
      <w:marRight w:val="0"/>
      <w:marTop w:val="0"/>
      <w:marBottom w:val="0"/>
      <w:divBdr>
        <w:top w:val="none" w:sz="0" w:space="0" w:color="auto"/>
        <w:left w:val="none" w:sz="0" w:space="0" w:color="auto"/>
        <w:bottom w:val="none" w:sz="0" w:space="0" w:color="auto"/>
        <w:right w:val="none" w:sz="0" w:space="0" w:color="auto"/>
      </w:divBdr>
    </w:div>
    <w:div w:id="940987368">
      <w:bodyDiv w:val="1"/>
      <w:marLeft w:val="0"/>
      <w:marRight w:val="0"/>
      <w:marTop w:val="0"/>
      <w:marBottom w:val="0"/>
      <w:divBdr>
        <w:top w:val="none" w:sz="0" w:space="0" w:color="auto"/>
        <w:left w:val="none" w:sz="0" w:space="0" w:color="auto"/>
        <w:bottom w:val="none" w:sz="0" w:space="0" w:color="auto"/>
        <w:right w:val="none" w:sz="0" w:space="0" w:color="auto"/>
      </w:divBdr>
    </w:div>
    <w:div w:id="952132303">
      <w:bodyDiv w:val="1"/>
      <w:marLeft w:val="0"/>
      <w:marRight w:val="0"/>
      <w:marTop w:val="0"/>
      <w:marBottom w:val="0"/>
      <w:divBdr>
        <w:top w:val="none" w:sz="0" w:space="0" w:color="auto"/>
        <w:left w:val="none" w:sz="0" w:space="0" w:color="auto"/>
        <w:bottom w:val="none" w:sz="0" w:space="0" w:color="auto"/>
        <w:right w:val="none" w:sz="0" w:space="0" w:color="auto"/>
      </w:divBdr>
    </w:div>
    <w:div w:id="961494093">
      <w:bodyDiv w:val="1"/>
      <w:marLeft w:val="0"/>
      <w:marRight w:val="0"/>
      <w:marTop w:val="0"/>
      <w:marBottom w:val="0"/>
      <w:divBdr>
        <w:top w:val="none" w:sz="0" w:space="0" w:color="auto"/>
        <w:left w:val="none" w:sz="0" w:space="0" w:color="auto"/>
        <w:bottom w:val="none" w:sz="0" w:space="0" w:color="auto"/>
        <w:right w:val="none" w:sz="0" w:space="0" w:color="auto"/>
      </w:divBdr>
    </w:div>
    <w:div w:id="964699922">
      <w:bodyDiv w:val="1"/>
      <w:marLeft w:val="0"/>
      <w:marRight w:val="0"/>
      <w:marTop w:val="0"/>
      <w:marBottom w:val="0"/>
      <w:divBdr>
        <w:top w:val="none" w:sz="0" w:space="0" w:color="auto"/>
        <w:left w:val="none" w:sz="0" w:space="0" w:color="auto"/>
        <w:bottom w:val="none" w:sz="0" w:space="0" w:color="auto"/>
        <w:right w:val="none" w:sz="0" w:space="0" w:color="auto"/>
      </w:divBdr>
    </w:div>
    <w:div w:id="973485197">
      <w:bodyDiv w:val="1"/>
      <w:marLeft w:val="0"/>
      <w:marRight w:val="0"/>
      <w:marTop w:val="0"/>
      <w:marBottom w:val="0"/>
      <w:divBdr>
        <w:top w:val="none" w:sz="0" w:space="0" w:color="auto"/>
        <w:left w:val="none" w:sz="0" w:space="0" w:color="auto"/>
        <w:bottom w:val="none" w:sz="0" w:space="0" w:color="auto"/>
        <w:right w:val="none" w:sz="0" w:space="0" w:color="auto"/>
      </w:divBdr>
    </w:div>
    <w:div w:id="983388089">
      <w:bodyDiv w:val="1"/>
      <w:marLeft w:val="0"/>
      <w:marRight w:val="0"/>
      <w:marTop w:val="0"/>
      <w:marBottom w:val="0"/>
      <w:divBdr>
        <w:top w:val="none" w:sz="0" w:space="0" w:color="auto"/>
        <w:left w:val="none" w:sz="0" w:space="0" w:color="auto"/>
        <w:bottom w:val="none" w:sz="0" w:space="0" w:color="auto"/>
        <w:right w:val="none" w:sz="0" w:space="0" w:color="auto"/>
      </w:divBdr>
    </w:div>
    <w:div w:id="986595886">
      <w:bodyDiv w:val="1"/>
      <w:marLeft w:val="0"/>
      <w:marRight w:val="0"/>
      <w:marTop w:val="0"/>
      <w:marBottom w:val="0"/>
      <w:divBdr>
        <w:top w:val="none" w:sz="0" w:space="0" w:color="auto"/>
        <w:left w:val="none" w:sz="0" w:space="0" w:color="auto"/>
        <w:bottom w:val="none" w:sz="0" w:space="0" w:color="auto"/>
        <w:right w:val="none" w:sz="0" w:space="0" w:color="auto"/>
      </w:divBdr>
    </w:div>
    <w:div w:id="990063181">
      <w:bodyDiv w:val="1"/>
      <w:marLeft w:val="0"/>
      <w:marRight w:val="0"/>
      <w:marTop w:val="0"/>
      <w:marBottom w:val="0"/>
      <w:divBdr>
        <w:top w:val="none" w:sz="0" w:space="0" w:color="auto"/>
        <w:left w:val="none" w:sz="0" w:space="0" w:color="auto"/>
        <w:bottom w:val="none" w:sz="0" w:space="0" w:color="auto"/>
        <w:right w:val="none" w:sz="0" w:space="0" w:color="auto"/>
      </w:divBdr>
    </w:div>
    <w:div w:id="991329220">
      <w:bodyDiv w:val="1"/>
      <w:marLeft w:val="0"/>
      <w:marRight w:val="0"/>
      <w:marTop w:val="0"/>
      <w:marBottom w:val="0"/>
      <w:divBdr>
        <w:top w:val="none" w:sz="0" w:space="0" w:color="auto"/>
        <w:left w:val="none" w:sz="0" w:space="0" w:color="auto"/>
        <w:bottom w:val="none" w:sz="0" w:space="0" w:color="auto"/>
        <w:right w:val="none" w:sz="0" w:space="0" w:color="auto"/>
      </w:divBdr>
    </w:div>
    <w:div w:id="996420772">
      <w:bodyDiv w:val="1"/>
      <w:marLeft w:val="0"/>
      <w:marRight w:val="0"/>
      <w:marTop w:val="0"/>
      <w:marBottom w:val="0"/>
      <w:divBdr>
        <w:top w:val="none" w:sz="0" w:space="0" w:color="auto"/>
        <w:left w:val="none" w:sz="0" w:space="0" w:color="auto"/>
        <w:bottom w:val="none" w:sz="0" w:space="0" w:color="auto"/>
        <w:right w:val="none" w:sz="0" w:space="0" w:color="auto"/>
      </w:divBdr>
    </w:div>
    <w:div w:id="1009674556">
      <w:bodyDiv w:val="1"/>
      <w:marLeft w:val="0"/>
      <w:marRight w:val="0"/>
      <w:marTop w:val="0"/>
      <w:marBottom w:val="0"/>
      <w:divBdr>
        <w:top w:val="none" w:sz="0" w:space="0" w:color="auto"/>
        <w:left w:val="none" w:sz="0" w:space="0" w:color="auto"/>
        <w:bottom w:val="none" w:sz="0" w:space="0" w:color="auto"/>
        <w:right w:val="none" w:sz="0" w:space="0" w:color="auto"/>
      </w:divBdr>
    </w:div>
    <w:div w:id="1018309115">
      <w:bodyDiv w:val="1"/>
      <w:marLeft w:val="0"/>
      <w:marRight w:val="0"/>
      <w:marTop w:val="0"/>
      <w:marBottom w:val="0"/>
      <w:divBdr>
        <w:top w:val="none" w:sz="0" w:space="0" w:color="auto"/>
        <w:left w:val="none" w:sz="0" w:space="0" w:color="auto"/>
        <w:bottom w:val="none" w:sz="0" w:space="0" w:color="auto"/>
        <w:right w:val="none" w:sz="0" w:space="0" w:color="auto"/>
      </w:divBdr>
    </w:div>
    <w:div w:id="1035695143">
      <w:bodyDiv w:val="1"/>
      <w:marLeft w:val="0"/>
      <w:marRight w:val="0"/>
      <w:marTop w:val="0"/>
      <w:marBottom w:val="0"/>
      <w:divBdr>
        <w:top w:val="none" w:sz="0" w:space="0" w:color="auto"/>
        <w:left w:val="none" w:sz="0" w:space="0" w:color="auto"/>
        <w:bottom w:val="none" w:sz="0" w:space="0" w:color="auto"/>
        <w:right w:val="none" w:sz="0" w:space="0" w:color="auto"/>
      </w:divBdr>
    </w:div>
    <w:div w:id="1043483489">
      <w:bodyDiv w:val="1"/>
      <w:marLeft w:val="0"/>
      <w:marRight w:val="0"/>
      <w:marTop w:val="0"/>
      <w:marBottom w:val="0"/>
      <w:divBdr>
        <w:top w:val="none" w:sz="0" w:space="0" w:color="auto"/>
        <w:left w:val="none" w:sz="0" w:space="0" w:color="auto"/>
        <w:bottom w:val="none" w:sz="0" w:space="0" w:color="auto"/>
        <w:right w:val="none" w:sz="0" w:space="0" w:color="auto"/>
      </w:divBdr>
    </w:div>
    <w:div w:id="1044986322">
      <w:bodyDiv w:val="1"/>
      <w:marLeft w:val="0"/>
      <w:marRight w:val="0"/>
      <w:marTop w:val="0"/>
      <w:marBottom w:val="0"/>
      <w:divBdr>
        <w:top w:val="none" w:sz="0" w:space="0" w:color="auto"/>
        <w:left w:val="none" w:sz="0" w:space="0" w:color="auto"/>
        <w:bottom w:val="none" w:sz="0" w:space="0" w:color="auto"/>
        <w:right w:val="none" w:sz="0" w:space="0" w:color="auto"/>
      </w:divBdr>
    </w:div>
    <w:div w:id="1059791202">
      <w:bodyDiv w:val="1"/>
      <w:marLeft w:val="0"/>
      <w:marRight w:val="0"/>
      <w:marTop w:val="0"/>
      <w:marBottom w:val="0"/>
      <w:divBdr>
        <w:top w:val="none" w:sz="0" w:space="0" w:color="auto"/>
        <w:left w:val="none" w:sz="0" w:space="0" w:color="auto"/>
        <w:bottom w:val="none" w:sz="0" w:space="0" w:color="auto"/>
        <w:right w:val="none" w:sz="0" w:space="0" w:color="auto"/>
      </w:divBdr>
    </w:div>
    <w:div w:id="1073429854">
      <w:bodyDiv w:val="1"/>
      <w:marLeft w:val="0"/>
      <w:marRight w:val="0"/>
      <w:marTop w:val="0"/>
      <w:marBottom w:val="0"/>
      <w:divBdr>
        <w:top w:val="none" w:sz="0" w:space="0" w:color="auto"/>
        <w:left w:val="none" w:sz="0" w:space="0" w:color="auto"/>
        <w:bottom w:val="none" w:sz="0" w:space="0" w:color="auto"/>
        <w:right w:val="none" w:sz="0" w:space="0" w:color="auto"/>
      </w:divBdr>
    </w:div>
    <w:div w:id="1111364879">
      <w:bodyDiv w:val="1"/>
      <w:marLeft w:val="0"/>
      <w:marRight w:val="0"/>
      <w:marTop w:val="0"/>
      <w:marBottom w:val="0"/>
      <w:divBdr>
        <w:top w:val="none" w:sz="0" w:space="0" w:color="auto"/>
        <w:left w:val="none" w:sz="0" w:space="0" w:color="auto"/>
        <w:bottom w:val="none" w:sz="0" w:space="0" w:color="auto"/>
        <w:right w:val="none" w:sz="0" w:space="0" w:color="auto"/>
      </w:divBdr>
    </w:div>
    <w:div w:id="1123353964">
      <w:bodyDiv w:val="1"/>
      <w:marLeft w:val="0"/>
      <w:marRight w:val="0"/>
      <w:marTop w:val="0"/>
      <w:marBottom w:val="0"/>
      <w:divBdr>
        <w:top w:val="none" w:sz="0" w:space="0" w:color="auto"/>
        <w:left w:val="none" w:sz="0" w:space="0" w:color="auto"/>
        <w:bottom w:val="none" w:sz="0" w:space="0" w:color="auto"/>
        <w:right w:val="none" w:sz="0" w:space="0" w:color="auto"/>
      </w:divBdr>
    </w:div>
    <w:div w:id="1127699955">
      <w:bodyDiv w:val="1"/>
      <w:marLeft w:val="0"/>
      <w:marRight w:val="0"/>
      <w:marTop w:val="0"/>
      <w:marBottom w:val="0"/>
      <w:divBdr>
        <w:top w:val="none" w:sz="0" w:space="0" w:color="auto"/>
        <w:left w:val="none" w:sz="0" w:space="0" w:color="auto"/>
        <w:bottom w:val="none" w:sz="0" w:space="0" w:color="auto"/>
        <w:right w:val="none" w:sz="0" w:space="0" w:color="auto"/>
      </w:divBdr>
    </w:div>
    <w:div w:id="1129669803">
      <w:bodyDiv w:val="1"/>
      <w:marLeft w:val="0"/>
      <w:marRight w:val="0"/>
      <w:marTop w:val="0"/>
      <w:marBottom w:val="0"/>
      <w:divBdr>
        <w:top w:val="none" w:sz="0" w:space="0" w:color="auto"/>
        <w:left w:val="none" w:sz="0" w:space="0" w:color="auto"/>
        <w:bottom w:val="none" w:sz="0" w:space="0" w:color="auto"/>
        <w:right w:val="none" w:sz="0" w:space="0" w:color="auto"/>
      </w:divBdr>
    </w:div>
    <w:div w:id="1136071012">
      <w:bodyDiv w:val="1"/>
      <w:marLeft w:val="0"/>
      <w:marRight w:val="0"/>
      <w:marTop w:val="0"/>
      <w:marBottom w:val="0"/>
      <w:divBdr>
        <w:top w:val="none" w:sz="0" w:space="0" w:color="auto"/>
        <w:left w:val="none" w:sz="0" w:space="0" w:color="auto"/>
        <w:bottom w:val="none" w:sz="0" w:space="0" w:color="auto"/>
        <w:right w:val="none" w:sz="0" w:space="0" w:color="auto"/>
      </w:divBdr>
    </w:div>
    <w:div w:id="1159689819">
      <w:bodyDiv w:val="1"/>
      <w:marLeft w:val="0"/>
      <w:marRight w:val="0"/>
      <w:marTop w:val="0"/>
      <w:marBottom w:val="0"/>
      <w:divBdr>
        <w:top w:val="none" w:sz="0" w:space="0" w:color="auto"/>
        <w:left w:val="none" w:sz="0" w:space="0" w:color="auto"/>
        <w:bottom w:val="none" w:sz="0" w:space="0" w:color="auto"/>
        <w:right w:val="none" w:sz="0" w:space="0" w:color="auto"/>
      </w:divBdr>
    </w:div>
    <w:div w:id="1167667945">
      <w:bodyDiv w:val="1"/>
      <w:marLeft w:val="0"/>
      <w:marRight w:val="0"/>
      <w:marTop w:val="0"/>
      <w:marBottom w:val="0"/>
      <w:divBdr>
        <w:top w:val="none" w:sz="0" w:space="0" w:color="auto"/>
        <w:left w:val="none" w:sz="0" w:space="0" w:color="auto"/>
        <w:bottom w:val="none" w:sz="0" w:space="0" w:color="auto"/>
        <w:right w:val="none" w:sz="0" w:space="0" w:color="auto"/>
      </w:divBdr>
    </w:div>
    <w:div w:id="1174764840">
      <w:bodyDiv w:val="1"/>
      <w:marLeft w:val="0"/>
      <w:marRight w:val="0"/>
      <w:marTop w:val="0"/>
      <w:marBottom w:val="0"/>
      <w:divBdr>
        <w:top w:val="none" w:sz="0" w:space="0" w:color="auto"/>
        <w:left w:val="none" w:sz="0" w:space="0" w:color="auto"/>
        <w:bottom w:val="none" w:sz="0" w:space="0" w:color="auto"/>
        <w:right w:val="none" w:sz="0" w:space="0" w:color="auto"/>
      </w:divBdr>
    </w:div>
    <w:div w:id="1202594861">
      <w:bodyDiv w:val="1"/>
      <w:marLeft w:val="0"/>
      <w:marRight w:val="0"/>
      <w:marTop w:val="0"/>
      <w:marBottom w:val="0"/>
      <w:divBdr>
        <w:top w:val="none" w:sz="0" w:space="0" w:color="auto"/>
        <w:left w:val="none" w:sz="0" w:space="0" w:color="auto"/>
        <w:bottom w:val="none" w:sz="0" w:space="0" w:color="auto"/>
        <w:right w:val="none" w:sz="0" w:space="0" w:color="auto"/>
      </w:divBdr>
    </w:div>
    <w:div w:id="1203060533">
      <w:bodyDiv w:val="1"/>
      <w:marLeft w:val="0"/>
      <w:marRight w:val="0"/>
      <w:marTop w:val="0"/>
      <w:marBottom w:val="0"/>
      <w:divBdr>
        <w:top w:val="none" w:sz="0" w:space="0" w:color="auto"/>
        <w:left w:val="none" w:sz="0" w:space="0" w:color="auto"/>
        <w:bottom w:val="none" w:sz="0" w:space="0" w:color="auto"/>
        <w:right w:val="none" w:sz="0" w:space="0" w:color="auto"/>
      </w:divBdr>
    </w:div>
    <w:div w:id="1241596407">
      <w:bodyDiv w:val="1"/>
      <w:marLeft w:val="0"/>
      <w:marRight w:val="0"/>
      <w:marTop w:val="0"/>
      <w:marBottom w:val="0"/>
      <w:divBdr>
        <w:top w:val="none" w:sz="0" w:space="0" w:color="auto"/>
        <w:left w:val="none" w:sz="0" w:space="0" w:color="auto"/>
        <w:bottom w:val="none" w:sz="0" w:space="0" w:color="auto"/>
        <w:right w:val="none" w:sz="0" w:space="0" w:color="auto"/>
      </w:divBdr>
    </w:div>
    <w:div w:id="1243952314">
      <w:bodyDiv w:val="1"/>
      <w:marLeft w:val="0"/>
      <w:marRight w:val="0"/>
      <w:marTop w:val="0"/>
      <w:marBottom w:val="0"/>
      <w:divBdr>
        <w:top w:val="none" w:sz="0" w:space="0" w:color="auto"/>
        <w:left w:val="none" w:sz="0" w:space="0" w:color="auto"/>
        <w:bottom w:val="none" w:sz="0" w:space="0" w:color="auto"/>
        <w:right w:val="none" w:sz="0" w:space="0" w:color="auto"/>
      </w:divBdr>
    </w:div>
    <w:div w:id="1253006622">
      <w:bodyDiv w:val="1"/>
      <w:marLeft w:val="0"/>
      <w:marRight w:val="0"/>
      <w:marTop w:val="0"/>
      <w:marBottom w:val="0"/>
      <w:divBdr>
        <w:top w:val="none" w:sz="0" w:space="0" w:color="auto"/>
        <w:left w:val="none" w:sz="0" w:space="0" w:color="auto"/>
        <w:bottom w:val="none" w:sz="0" w:space="0" w:color="auto"/>
        <w:right w:val="none" w:sz="0" w:space="0" w:color="auto"/>
      </w:divBdr>
    </w:div>
    <w:div w:id="1255243698">
      <w:bodyDiv w:val="1"/>
      <w:marLeft w:val="0"/>
      <w:marRight w:val="0"/>
      <w:marTop w:val="0"/>
      <w:marBottom w:val="0"/>
      <w:divBdr>
        <w:top w:val="none" w:sz="0" w:space="0" w:color="auto"/>
        <w:left w:val="none" w:sz="0" w:space="0" w:color="auto"/>
        <w:bottom w:val="none" w:sz="0" w:space="0" w:color="auto"/>
        <w:right w:val="none" w:sz="0" w:space="0" w:color="auto"/>
      </w:divBdr>
    </w:div>
    <w:div w:id="1259027366">
      <w:bodyDiv w:val="1"/>
      <w:marLeft w:val="0"/>
      <w:marRight w:val="0"/>
      <w:marTop w:val="0"/>
      <w:marBottom w:val="0"/>
      <w:divBdr>
        <w:top w:val="none" w:sz="0" w:space="0" w:color="auto"/>
        <w:left w:val="none" w:sz="0" w:space="0" w:color="auto"/>
        <w:bottom w:val="none" w:sz="0" w:space="0" w:color="auto"/>
        <w:right w:val="none" w:sz="0" w:space="0" w:color="auto"/>
      </w:divBdr>
    </w:div>
    <w:div w:id="1275360532">
      <w:bodyDiv w:val="1"/>
      <w:marLeft w:val="0"/>
      <w:marRight w:val="0"/>
      <w:marTop w:val="0"/>
      <w:marBottom w:val="0"/>
      <w:divBdr>
        <w:top w:val="none" w:sz="0" w:space="0" w:color="auto"/>
        <w:left w:val="none" w:sz="0" w:space="0" w:color="auto"/>
        <w:bottom w:val="none" w:sz="0" w:space="0" w:color="auto"/>
        <w:right w:val="none" w:sz="0" w:space="0" w:color="auto"/>
      </w:divBdr>
    </w:div>
    <w:div w:id="1311901699">
      <w:bodyDiv w:val="1"/>
      <w:marLeft w:val="0"/>
      <w:marRight w:val="0"/>
      <w:marTop w:val="0"/>
      <w:marBottom w:val="0"/>
      <w:divBdr>
        <w:top w:val="none" w:sz="0" w:space="0" w:color="auto"/>
        <w:left w:val="none" w:sz="0" w:space="0" w:color="auto"/>
        <w:bottom w:val="none" w:sz="0" w:space="0" w:color="auto"/>
        <w:right w:val="none" w:sz="0" w:space="0" w:color="auto"/>
      </w:divBdr>
    </w:div>
    <w:div w:id="1318192323">
      <w:bodyDiv w:val="1"/>
      <w:marLeft w:val="0"/>
      <w:marRight w:val="0"/>
      <w:marTop w:val="0"/>
      <w:marBottom w:val="0"/>
      <w:divBdr>
        <w:top w:val="none" w:sz="0" w:space="0" w:color="auto"/>
        <w:left w:val="none" w:sz="0" w:space="0" w:color="auto"/>
        <w:bottom w:val="none" w:sz="0" w:space="0" w:color="auto"/>
        <w:right w:val="none" w:sz="0" w:space="0" w:color="auto"/>
      </w:divBdr>
    </w:div>
    <w:div w:id="1330212780">
      <w:bodyDiv w:val="1"/>
      <w:marLeft w:val="0"/>
      <w:marRight w:val="0"/>
      <w:marTop w:val="0"/>
      <w:marBottom w:val="0"/>
      <w:divBdr>
        <w:top w:val="none" w:sz="0" w:space="0" w:color="auto"/>
        <w:left w:val="none" w:sz="0" w:space="0" w:color="auto"/>
        <w:bottom w:val="none" w:sz="0" w:space="0" w:color="auto"/>
        <w:right w:val="none" w:sz="0" w:space="0" w:color="auto"/>
      </w:divBdr>
    </w:div>
    <w:div w:id="1333408318">
      <w:bodyDiv w:val="1"/>
      <w:marLeft w:val="0"/>
      <w:marRight w:val="0"/>
      <w:marTop w:val="0"/>
      <w:marBottom w:val="0"/>
      <w:divBdr>
        <w:top w:val="none" w:sz="0" w:space="0" w:color="auto"/>
        <w:left w:val="none" w:sz="0" w:space="0" w:color="auto"/>
        <w:bottom w:val="none" w:sz="0" w:space="0" w:color="auto"/>
        <w:right w:val="none" w:sz="0" w:space="0" w:color="auto"/>
      </w:divBdr>
    </w:div>
    <w:div w:id="1343320469">
      <w:bodyDiv w:val="1"/>
      <w:marLeft w:val="0"/>
      <w:marRight w:val="0"/>
      <w:marTop w:val="0"/>
      <w:marBottom w:val="0"/>
      <w:divBdr>
        <w:top w:val="none" w:sz="0" w:space="0" w:color="auto"/>
        <w:left w:val="none" w:sz="0" w:space="0" w:color="auto"/>
        <w:bottom w:val="none" w:sz="0" w:space="0" w:color="auto"/>
        <w:right w:val="none" w:sz="0" w:space="0" w:color="auto"/>
      </w:divBdr>
    </w:div>
    <w:div w:id="1356349949">
      <w:bodyDiv w:val="1"/>
      <w:marLeft w:val="0"/>
      <w:marRight w:val="0"/>
      <w:marTop w:val="0"/>
      <w:marBottom w:val="0"/>
      <w:divBdr>
        <w:top w:val="none" w:sz="0" w:space="0" w:color="auto"/>
        <w:left w:val="none" w:sz="0" w:space="0" w:color="auto"/>
        <w:bottom w:val="none" w:sz="0" w:space="0" w:color="auto"/>
        <w:right w:val="none" w:sz="0" w:space="0" w:color="auto"/>
      </w:divBdr>
    </w:div>
    <w:div w:id="1357152246">
      <w:bodyDiv w:val="1"/>
      <w:marLeft w:val="0"/>
      <w:marRight w:val="0"/>
      <w:marTop w:val="0"/>
      <w:marBottom w:val="0"/>
      <w:divBdr>
        <w:top w:val="none" w:sz="0" w:space="0" w:color="auto"/>
        <w:left w:val="none" w:sz="0" w:space="0" w:color="auto"/>
        <w:bottom w:val="none" w:sz="0" w:space="0" w:color="auto"/>
        <w:right w:val="none" w:sz="0" w:space="0" w:color="auto"/>
      </w:divBdr>
    </w:div>
    <w:div w:id="1359743801">
      <w:bodyDiv w:val="1"/>
      <w:marLeft w:val="0"/>
      <w:marRight w:val="0"/>
      <w:marTop w:val="0"/>
      <w:marBottom w:val="0"/>
      <w:divBdr>
        <w:top w:val="none" w:sz="0" w:space="0" w:color="auto"/>
        <w:left w:val="none" w:sz="0" w:space="0" w:color="auto"/>
        <w:bottom w:val="none" w:sz="0" w:space="0" w:color="auto"/>
        <w:right w:val="none" w:sz="0" w:space="0" w:color="auto"/>
      </w:divBdr>
    </w:div>
    <w:div w:id="1363939260">
      <w:bodyDiv w:val="1"/>
      <w:marLeft w:val="0"/>
      <w:marRight w:val="0"/>
      <w:marTop w:val="0"/>
      <w:marBottom w:val="0"/>
      <w:divBdr>
        <w:top w:val="none" w:sz="0" w:space="0" w:color="auto"/>
        <w:left w:val="none" w:sz="0" w:space="0" w:color="auto"/>
        <w:bottom w:val="none" w:sz="0" w:space="0" w:color="auto"/>
        <w:right w:val="none" w:sz="0" w:space="0" w:color="auto"/>
      </w:divBdr>
    </w:div>
    <w:div w:id="1367481525">
      <w:bodyDiv w:val="1"/>
      <w:marLeft w:val="0"/>
      <w:marRight w:val="0"/>
      <w:marTop w:val="0"/>
      <w:marBottom w:val="0"/>
      <w:divBdr>
        <w:top w:val="none" w:sz="0" w:space="0" w:color="auto"/>
        <w:left w:val="none" w:sz="0" w:space="0" w:color="auto"/>
        <w:bottom w:val="none" w:sz="0" w:space="0" w:color="auto"/>
        <w:right w:val="none" w:sz="0" w:space="0" w:color="auto"/>
      </w:divBdr>
    </w:div>
    <w:div w:id="1376200092">
      <w:bodyDiv w:val="1"/>
      <w:marLeft w:val="0"/>
      <w:marRight w:val="0"/>
      <w:marTop w:val="0"/>
      <w:marBottom w:val="0"/>
      <w:divBdr>
        <w:top w:val="none" w:sz="0" w:space="0" w:color="auto"/>
        <w:left w:val="none" w:sz="0" w:space="0" w:color="auto"/>
        <w:bottom w:val="none" w:sz="0" w:space="0" w:color="auto"/>
        <w:right w:val="none" w:sz="0" w:space="0" w:color="auto"/>
      </w:divBdr>
    </w:div>
    <w:div w:id="1376663050">
      <w:bodyDiv w:val="1"/>
      <w:marLeft w:val="0"/>
      <w:marRight w:val="0"/>
      <w:marTop w:val="0"/>
      <w:marBottom w:val="0"/>
      <w:divBdr>
        <w:top w:val="none" w:sz="0" w:space="0" w:color="auto"/>
        <w:left w:val="none" w:sz="0" w:space="0" w:color="auto"/>
        <w:bottom w:val="none" w:sz="0" w:space="0" w:color="auto"/>
        <w:right w:val="none" w:sz="0" w:space="0" w:color="auto"/>
      </w:divBdr>
    </w:div>
    <w:div w:id="1394622839">
      <w:bodyDiv w:val="1"/>
      <w:marLeft w:val="0"/>
      <w:marRight w:val="0"/>
      <w:marTop w:val="0"/>
      <w:marBottom w:val="0"/>
      <w:divBdr>
        <w:top w:val="none" w:sz="0" w:space="0" w:color="auto"/>
        <w:left w:val="none" w:sz="0" w:space="0" w:color="auto"/>
        <w:bottom w:val="none" w:sz="0" w:space="0" w:color="auto"/>
        <w:right w:val="none" w:sz="0" w:space="0" w:color="auto"/>
      </w:divBdr>
    </w:div>
    <w:div w:id="1402026743">
      <w:bodyDiv w:val="1"/>
      <w:marLeft w:val="0"/>
      <w:marRight w:val="0"/>
      <w:marTop w:val="0"/>
      <w:marBottom w:val="0"/>
      <w:divBdr>
        <w:top w:val="none" w:sz="0" w:space="0" w:color="auto"/>
        <w:left w:val="none" w:sz="0" w:space="0" w:color="auto"/>
        <w:bottom w:val="none" w:sz="0" w:space="0" w:color="auto"/>
        <w:right w:val="none" w:sz="0" w:space="0" w:color="auto"/>
      </w:divBdr>
    </w:div>
    <w:div w:id="1402602569">
      <w:bodyDiv w:val="1"/>
      <w:marLeft w:val="0"/>
      <w:marRight w:val="0"/>
      <w:marTop w:val="0"/>
      <w:marBottom w:val="0"/>
      <w:divBdr>
        <w:top w:val="none" w:sz="0" w:space="0" w:color="auto"/>
        <w:left w:val="none" w:sz="0" w:space="0" w:color="auto"/>
        <w:bottom w:val="none" w:sz="0" w:space="0" w:color="auto"/>
        <w:right w:val="none" w:sz="0" w:space="0" w:color="auto"/>
      </w:divBdr>
    </w:div>
    <w:div w:id="1402824770">
      <w:bodyDiv w:val="1"/>
      <w:marLeft w:val="0"/>
      <w:marRight w:val="0"/>
      <w:marTop w:val="0"/>
      <w:marBottom w:val="0"/>
      <w:divBdr>
        <w:top w:val="none" w:sz="0" w:space="0" w:color="auto"/>
        <w:left w:val="none" w:sz="0" w:space="0" w:color="auto"/>
        <w:bottom w:val="none" w:sz="0" w:space="0" w:color="auto"/>
        <w:right w:val="none" w:sz="0" w:space="0" w:color="auto"/>
      </w:divBdr>
    </w:div>
    <w:div w:id="1407339889">
      <w:bodyDiv w:val="1"/>
      <w:marLeft w:val="0"/>
      <w:marRight w:val="0"/>
      <w:marTop w:val="0"/>
      <w:marBottom w:val="0"/>
      <w:divBdr>
        <w:top w:val="none" w:sz="0" w:space="0" w:color="auto"/>
        <w:left w:val="none" w:sz="0" w:space="0" w:color="auto"/>
        <w:bottom w:val="none" w:sz="0" w:space="0" w:color="auto"/>
        <w:right w:val="none" w:sz="0" w:space="0" w:color="auto"/>
      </w:divBdr>
    </w:div>
    <w:div w:id="1410809682">
      <w:bodyDiv w:val="1"/>
      <w:marLeft w:val="0"/>
      <w:marRight w:val="0"/>
      <w:marTop w:val="0"/>
      <w:marBottom w:val="0"/>
      <w:divBdr>
        <w:top w:val="none" w:sz="0" w:space="0" w:color="auto"/>
        <w:left w:val="none" w:sz="0" w:space="0" w:color="auto"/>
        <w:bottom w:val="none" w:sz="0" w:space="0" w:color="auto"/>
        <w:right w:val="none" w:sz="0" w:space="0" w:color="auto"/>
      </w:divBdr>
    </w:div>
    <w:div w:id="1420590965">
      <w:bodyDiv w:val="1"/>
      <w:marLeft w:val="0"/>
      <w:marRight w:val="0"/>
      <w:marTop w:val="0"/>
      <w:marBottom w:val="0"/>
      <w:divBdr>
        <w:top w:val="none" w:sz="0" w:space="0" w:color="auto"/>
        <w:left w:val="none" w:sz="0" w:space="0" w:color="auto"/>
        <w:bottom w:val="none" w:sz="0" w:space="0" w:color="auto"/>
        <w:right w:val="none" w:sz="0" w:space="0" w:color="auto"/>
      </w:divBdr>
    </w:div>
    <w:div w:id="1420906759">
      <w:bodyDiv w:val="1"/>
      <w:marLeft w:val="0"/>
      <w:marRight w:val="0"/>
      <w:marTop w:val="0"/>
      <w:marBottom w:val="0"/>
      <w:divBdr>
        <w:top w:val="none" w:sz="0" w:space="0" w:color="auto"/>
        <w:left w:val="none" w:sz="0" w:space="0" w:color="auto"/>
        <w:bottom w:val="none" w:sz="0" w:space="0" w:color="auto"/>
        <w:right w:val="none" w:sz="0" w:space="0" w:color="auto"/>
      </w:divBdr>
    </w:div>
    <w:div w:id="1438253059">
      <w:bodyDiv w:val="1"/>
      <w:marLeft w:val="0"/>
      <w:marRight w:val="0"/>
      <w:marTop w:val="0"/>
      <w:marBottom w:val="0"/>
      <w:divBdr>
        <w:top w:val="none" w:sz="0" w:space="0" w:color="auto"/>
        <w:left w:val="none" w:sz="0" w:space="0" w:color="auto"/>
        <w:bottom w:val="none" w:sz="0" w:space="0" w:color="auto"/>
        <w:right w:val="none" w:sz="0" w:space="0" w:color="auto"/>
      </w:divBdr>
    </w:div>
    <w:div w:id="1457336339">
      <w:bodyDiv w:val="1"/>
      <w:marLeft w:val="0"/>
      <w:marRight w:val="0"/>
      <w:marTop w:val="0"/>
      <w:marBottom w:val="0"/>
      <w:divBdr>
        <w:top w:val="none" w:sz="0" w:space="0" w:color="auto"/>
        <w:left w:val="none" w:sz="0" w:space="0" w:color="auto"/>
        <w:bottom w:val="none" w:sz="0" w:space="0" w:color="auto"/>
        <w:right w:val="none" w:sz="0" w:space="0" w:color="auto"/>
      </w:divBdr>
    </w:div>
    <w:div w:id="1465807539">
      <w:bodyDiv w:val="1"/>
      <w:marLeft w:val="0"/>
      <w:marRight w:val="0"/>
      <w:marTop w:val="0"/>
      <w:marBottom w:val="0"/>
      <w:divBdr>
        <w:top w:val="none" w:sz="0" w:space="0" w:color="auto"/>
        <w:left w:val="none" w:sz="0" w:space="0" w:color="auto"/>
        <w:bottom w:val="none" w:sz="0" w:space="0" w:color="auto"/>
        <w:right w:val="none" w:sz="0" w:space="0" w:color="auto"/>
      </w:divBdr>
    </w:div>
    <w:div w:id="1467966336">
      <w:bodyDiv w:val="1"/>
      <w:marLeft w:val="0"/>
      <w:marRight w:val="0"/>
      <w:marTop w:val="0"/>
      <w:marBottom w:val="0"/>
      <w:divBdr>
        <w:top w:val="none" w:sz="0" w:space="0" w:color="auto"/>
        <w:left w:val="none" w:sz="0" w:space="0" w:color="auto"/>
        <w:bottom w:val="none" w:sz="0" w:space="0" w:color="auto"/>
        <w:right w:val="none" w:sz="0" w:space="0" w:color="auto"/>
      </w:divBdr>
    </w:div>
    <w:div w:id="1468157385">
      <w:bodyDiv w:val="1"/>
      <w:marLeft w:val="0"/>
      <w:marRight w:val="0"/>
      <w:marTop w:val="0"/>
      <w:marBottom w:val="0"/>
      <w:divBdr>
        <w:top w:val="none" w:sz="0" w:space="0" w:color="auto"/>
        <w:left w:val="none" w:sz="0" w:space="0" w:color="auto"/>
        <w:bottom w:val="none" w:sz="0" w:space="0" w:color="auto"/>
        <w:right w:val="none" w:sz="0" w:space="0" w:color="auto"/>
      </w:divBdr>
    </w:div>
    <w:div w:id="1482700035">
      <w:bodyDiv w:val="1"/>
      <w:marLeft w:val="0"/>
      <w:marRight w:val="0"/>
      <w:marTop w:val="0"/>
      <w:marBottom w:val="0"/>
      <w:divBdr>
        <w:top w:val="none" w:sz="0" w:space="0" w:color="auto"/>
        <w:left w:val="none" w:sz="0" w:space="0" w:color="auto"/>
        <w:bottom w:val="none" w:sz="0" w:space="0" w:color="auto"/>
        <w:right w:val="none" w:sz="0" w:space="0" w:color="auto"/>
      </w:divBdr>
    </w:div>
    <w:div w:id="1485665287">
      <w:bodyDiv w:val="1"/>
      <w:marLeft w:val="0"/>
      <w:marRight w:val="0"/>
      <w:marTop w:val="0"/>
      <w:marBottom w:val="0"/>
      <w:divBdr>
        <w:top w:val="none" w:sz="0" w:space="0" w:color="auto"/>
        <w:left w:val="none" w:sz="0" w:space="0" w:color="auto"/>
        <w:bottom w:val="none" w:sz="0" w:space="0" w:color="auto"/>
        <w:right w:val="none" w:sz="0" w:space="0" w:color="auto"/>
      </w:divBdr>
    </w:div>
    <w:div w:id="1509175405">
      <w:bodyDiv w:val="1"/>
      <w:marLeft w:val="0"/>
      <w:marRight w:val="0"/>
      <w:marTop w:val="0"/>
      <w:marBottom w:val="0"/>
      <w:divBdr>
        <w:top w:val="none" w:sz="0" w:space="0" w:color="auto"/>
        <w:left w:val="none" w:sz="0" w:space="0" w:color="auto"/>
        <w:bottom w:val="none" w:sz="0" w:space="0" w:color="auto"/>
        <w:right w:val="none" w:sz="0" w:space="0" w:color="auto"/>
      </w:divBdr>
    </w:div>
    <w:div w:id="1518150790">
      <w:bodyDiv w:val="1"/>
      <w:marLeft w:val="0"/>
      <w:marRight w:val="0"/>
      <w:marTop w:val="0"/>
      <w:marBottom w:val="0"/>
      <w:divBdr>
        <w:top w:val="none" w:sz="0" w:space="0" w:color="auto"/>
        <w:left w:val="none" w:sz="0" w:space="0" w:color="auto"/>
        <w:bottom w:val="none" w:sz="0" w:space="0" w:color="auto"/>
        <w:right w:val="none" w:sz="0" w:space="0" w:color="auto"/>
      </w:divBdr>
    </w:div>
    <w:div w:id="1524435311">
      <w:bodyDiv w:val="1"/>
      <w:marLeft w:val="0"/>
      <w:marRight w:val="0"/>
      <w:marTop w:val="0"/>
      <w:marBottom w:val="0"/>
      <w:divBdr>
        <w:top w:val="none" w:sz="0" w:space="0" w:color="auto"/>
        <w:left w:val="none" w:sz="0" w:space="0" w:color="auto"/>
        <w:bottom w:val="none" w:sz="0" w:space="0" w:color="auto"/>
        <w:right w:val="none" w:sz="0" w:space="0" w:color="auto"/>
      </w:divBdr>
    </w:div>
    <w:div w:id="1527523232">
      <w:bodyDiv w:val="1"/>
      <w:marLeft w:val="0"/>
      <w:marRight w:val="0"/>
      <w:marTop w:val="0"/>
      <w:marBottom w:val="0"/>
      <w:divBdr>
        <w:top w:val="none" w:sz="0" w:space="0" w:color="auto"/>
        <w:left w:val="none" w:sz="0" w:space="0" w:color="auto"/>
        <w:bottom w:val="none" w:sz="0" w:space="0" w:color="auto"/>
        <w:right w:val="none" w:sz="0" w:space="0" w:color="auto"/>
      </w:divBdr>
    </w:div>
    <w:div w:id="1536884783">
      <w:bodyDiv w:val="1"/>
      <w:marLeft w:val="0"/>
      <w:marRight w:val="0"/>
      <w:marTop w:val="0"/>
      <w:marBottom w:val="0"/>
      <w:divBdr>
        <w:top w:val="none" w:sz="0" w:space="0" w:color="auto"/>
        <w:left w:val="none" w:sz="0" w:space="0" w:color="auto"/>
        <w:bottom w:val="none" w:sz="0" w:space="0" w:color="auto"/>
        <w:right w:val="none" w:sz="0" w:space="0" w:color="auto"/>
      </w:divBdr>
    </w:div>
    <w:div w:id="1540555209">
      <w:bodyDiv w:val="1"/>
      <w:marLeft w:val="0"/>
      <w:marRight w:val="0"/>
      <w:marTop w:val="0"/>
      <w:marBottom w:val="0"/>
      <w:divBdr>
        <w:top w:val="none" w:sz="0" w:space="0" w:color="auto"/>
        <w:left w:val="none" w:sz="0" w:space="0" w:color="auto"/>
        <w:bottom w:val="none" w:sz="0" w:space="0" w:color="auto"/>
        <w:right w:val="none" w:sz="0" w:space="0" w:color="auto"/>
      </w:divBdr>
    </w:div>
    <w:div w:id="1543980346">
      <w:bodyDiv w:val="1"/>
      <w:marLeft w:val="0"/>
      <w:marRight w:val="0"/>
      <w:marTop w:val="0"/>
      <w:marBottom w:val="0"/>
      <w:divBdr>
        <w:top w:val="none" w:sz="0" w:space="0" w:color="auto"/>
        <w:left w:val="none" w:sz="0" w:space="0" w:color="auto"/>
        <w:bottom w:val="none" w:sz="0" w:space="0" w:color="auto"/>
        <w:right w:val="none" w:sz="0" w:space="0" w:color="auto"/>
      </w:divBdr>
    </w:div>
    <w:div w:id="1551838306">
      <w:bodyDiv w:val="1"/>
      <w:marLeft w:val="0"/>
      <w:marRight w:val="0"/>
      <w:marTop w:val="0"/>
      <w:marBottom w:val="0"/>
      <w:divBdr>
        <w:top w:val="none" w:sz="0" w:space="0" w:color="auto"/>
        <w:left w:val="none" w:sz="0" w:space="0" w:color="auto"/>
        <w:bottom w:val="none" w:sz="0" w:space="0" w:color="auto"/>
        <w:right w:val="none" w:sz="0" w:space="0" w:color="auto"/>
      </w:divBdr>
    </w:div>
    <w:div w:id="1586456612">
      <w:bodyDiv w:val="1"/>
      <w:marLeft w:val="0"/>
      <w:marRight w:val="0"/>
      <w:marTop w:val="0"/>
      <w:marBottom w:val="0"/>
      <w:divBdr>
        <w:top w:val="none" w:sz="0" w:space="0" w:color="auto"/>
        <w:left w:val="none" w:sz="0" w:space="0" w:color="auto"/>
        <w:bottom w:val="none" w:sz="0" w:space="0" w:color="auto"/>
        <w:right w:val="none" w:sz="0" w:space="0" w:color="auto"/>
      </w:divBdr>
    </w:div>
    <w:div w:id="1589072039">
      <w:bodyDiv w:val="1"/>
      <w:marLeft w:val="0"/>
      <w:marRight w:val="0"/>
      <w:marTop w:val="0"/>
      <w:marBottom w:val="0"/>
      <w:divBdr>
        <w:top w:val="none" w:sz="0" w:space="0" w:color="auto"/>
        <w:left w:val="none" w:sz="0" w:space="0" w:color="auto"/>
        <w:bottom w:val="none" w:sz="0" w:space="0" w:color="auto"/>
        <w:right w:val="none" w:sz="0" w:space="0" w:color="auto"/>
      </w:divBdr>
    </w:div>
    <w:div w:id="1602761163">
      <w:bodyDiv w:val="1"/>
      <w:marLeft w:val="0"/>
      <w:marRight w:val="0"/>
      <w:marTop w:val="0"/>
      <w:marBottom w:val="0"/>
      <w:divBdr>
        <w:top w:val="none" w:sz="0" w:space="0" w:color="auto"/>
        <w:left w:val="none" w:sz="0" w:space="0" w:color="auto"/>
        <w:bottom w:val="none" w:sz="0" w:space="0" w:color="auto"/>
        <w:right w:val="none" w:sz="0" w:space="0" w:color="auto"/>
      </w:divBdr>
    </w:div>
    <w:div w:id="1610699509">
      <w:bodyDiv w:val="1"/>
      <w:marLeft w:val="0"/>
      <w:marRight w:val="0"/>
      <w:marTop w:val="0"/>
      <w:marBottom w:val="0"/>
      <w:divBdr>
        <w:top w:val="none" w:sz="0" w:space="0" w:color="auto"/>
        <w:left w:val="none" w:sz="0" w:space="0" w:color="auto"/>
        <w:bottom w:val="none" w:sz="0" w:space="0" w:color="auto"/>
        <w:right w:val="none" w:sz="0" w:space="0" w:color="auto"/>
      </w:divBdr>
    </w:div>
    <w:div w:id="1612738380">
      <w:bodyDiv w:val="1"/>
      <w:marLeft w:val="0"/>
      <w:marRight w:val="0"/>
      <w:marTop w:val="0"/>
      <w:marBottom w:val="0"/>
      <w:divBdr>
        <w:top w:val="none" w:sz="0" w:space="0" w:color="auto"/>
        <w:left w:val="none" w:sz="0" w:space="0" w:color="auto"/>
        <w:bottom w:val="none" w:sz="0" w:space="0" w:color="auto"/>
        <w:right w:val="none" w:sz="0" w:space="0" w:color="auto"/>
      </w:divBdr>
    </w:div>
    <w:div w:id="1616518898">
      <w:bodyDiv w:val="1"/>
      <w:marLeft w:val="0"/>
      <w:marRight w:val="0"/>
      <w:marTop w:val="0"/>
      <w:marBottom w:val="0"/>
      <w:divBdr>
        <w:top w:val="none" w:sz="0" w:space="0" w:color="auto"/>
        <w:left w:val="none" w:sz="0" w:space="0" w:color="auto"/>
        <w:bottom w:val="none" w:sz="0" w:space="0" w:color="auto"/>
        <w:right w:val="none" w:sz="0" w:space="0" w:color="auto"/>
      </w:divBdr>
    </w:div>
    <w:div w:id="1623342273">
      <w:bodyDiv w:val="1"/>
      <w:marLeft w:val="0"/>
      <w:marRight w:val="0"/>
      <w:marTop w:val="0"/>
      <w:marBottom w:val="0"/>
      <w:divBdr>
        <w:top w:val="none" w:sz="0" w:space="0" w:color="auto"/>
        <w:left w:val="none" w:sz="0" w:space="0" w:color="auto"/>
        <w:bottom w:val="none" w:sz="0" w:space="0" w:color="auto"/>
        <w:right w:val="none" w:sz="0" w:space="0" w:color="auto"/>
      </w:divBdr>
    </w:div>
    <w:div w:id="1630011945">
      <w:bodyDiv w:val="1"/>
      <w:marLeft w:val="0"/>
      <w:marRight w:val="0"/>
      <w:marTop w:val="0"/>
      <w:marBottom w:val="0"/>
      <w:divBdr>
        <w:top w:val="none" w:sz="0" w:space="0" w:color="auto"/>
        <w:left w:val="none" w:sz="0" w:space="0" w:color="auto"/>
        <w:bottom w:val="none" w:sz="0" w:space="0" w:color="auto"/>
        <w:right w:val="none" w:sz="0" w:space="0" w:color="auto"/>
      </w:divBdr>
    </w:div>
    <w:div w:id="1643460788">
      <w:bodyDiv w:val="1"/>
      <w:marLeft w:val="0"/>
      <w:marRight w:val="0"/>
      <w:marTop w:val="0"/>
      <w:marBottom w:val="0"/>
      <w:divBdr>
        <w:top w:val="none" w:sz="0" w:space="0" w:color="auto"/>
        <w:left w:val="none" w:sz="0" w:space="0" w:color="auto"/>
        <w:bottom w:val="none" w:sz="0" w:space="0" w:color="auto"/>
        <w:right w:val="none" w:sz="0" w:space="0" w:color="auto"/>
      </w:divBdr>
    </w:div>
    <w:div w:id="1669556764">
      <w:bodyDiv w:val="1"/>
      <w:marLeft w:val="0"/>
      <w:marRight w:val="0"/>
      <w:marTop w:val="0"/>
      <w:marBottom w:val="0"/>
      <w:divBdr>
        <w:top w:val="none" w:sz="0" w:space="0" w:color="auto"/>
        <w:left w:val="none" w:sz="0" w:space="0" w:color="auto"/>
        <w:bottom w:val="none" w:sz="0" w:space="0" w:color="auto"/>
        <w:right w:val="none" w:sz="0" w:space="0" w:color="auto"/>
      </w:divBdr>
    </w:div>
    <w:div w:id="1675108718">
      <w:bodyDiv w:val="1"/>
      <w:marLeft w:val="0"/>
      <w:marRight w:val="0"/>
      <w:marTop w:val="0"/>
      <w:marBottom w:val="0"/>
      <w:divBdr>
        <w:top w:val="none" w:sz="0" w:space="0" w:color="auto"/>
        <w:left w:val="none" w:sz="0" w:space="0" w:color="auto"/>
        <w:bottom w:val="none" w:sz="0" w:space="0" w:color="auto"/>
        <w:right w:val="none" w:sz="0" w:space="0" w:color="auto"/>
      </w:divBdr>
    </w:div>
    <w:div w:id="1684823712">
      <w:bodyDiv w:val="1"/>
      <w:marLeft w:val="0"/>
      <w:marRight w:val="0"/>
      <w:marTop w:val="0"/>
      <w:marBottom w:val="0"/>
      <w:divBdr>
        <w:top w:val="none" w:sz="0" w:space="0" w:color="auto"/>
        <w:left w:val="none" w:sz="0" w:space="0" w:color="auto"/>
        <w:bottom w:val="none" w:sz="0" w:space="0" w:color="auto"/>
        <w:right w:val="none" w:sz="0" w:space="0" w:color="auto"/>
      </w:divBdr>
    </w:div>
    <w:div w:id="1692028023">
      <w:bodyDiv w:val="1"/>
      <w:marLeft w:val="0"/>
      <w:marRight w:val="0"/>
      <w:marTop w:val="0"/>
      <w:marBottom w:val="0"/>
      <w:divBdr>
        <w:top w:val="none" w:sz="0" w:space="0" w:color="auto"/>
        <w:left w:val="none" w:sz="0" w:space="0" w:color="auto"/>
        <w:bottom w:val="none" w:sz="0" w:space="0" w:color="auto"/>
        <w:right w:val="none" w:sz="0" w:space="0" w:color="auto"/>
      </w:divBdr>
    </w:div>
    <w:div w:id="1711832188">
      <w:bodyDiv w:val="1"/>
      <w:marLeft w:val="0"/>
      <w:marRight w:val="0"/>
      <w:marTop w:val="0"/>
      <w:marBottom w:val="0"/>
      <w:divBdr>
        <w:top w:val="none" w:sz="0" w:space="0" w:color="auto"/>
        <w:left w:val="none" w:sz="0" w:space="0" w:color="auto"/>
        <w:bottom w:val="none" w:sz="0" w:space="0" w:color="auto"/>
        <w:right w:val="none" w:sz="0" w:space="0" w:color="auto"/>
      </w:divBdr>
    </w:div>
    <w:div w:id="1725375058">
      <w:bodyDiv w:val="1"/>
      <w:marLeft w:val="0"/>
      <w:marRight w:val="0"/>
      <w:marTop w:val="0"/>
      <w:marBottom w:val="0"/>
      <w:divBdr>
        <w:top w:val="none" w:sz="0" w:space="0" w:color="auto"/>
        <w:left w:val="none" w:sz="0" w:space="0" w:color="auto"/>
        <w:bottom w:val="none" w:sz="0" w:space="0" w:color="auto"/>
        <w:right w:val="none" w:sz="0" w:space="0" w:color="auto"/>
      </w:divBdr>
    </w:div>
    <w:div w:id="1741637598">
      <w:bodyDiv w:val="1"/>
      <w:marLeft w:val="0"/>
      <w:marRight w:val="0"/>
      <w:marTop w:val="0"/>
      <w:marBottom w:val="0"/>
      <w:divBdr>
        <w:top w:val="none" w:sz="0" w:space="0" w:color="auto"/>
        <w:left w:val="none" w:sz="0" w:space="0" w:color="auto"/>
        <w:bottom w:val="none" w:sz="0" w:space="0" w:color="auto"/>
        <w:right w:val="none" w:sz="0" w:space="0" w:color="auto"/>
      </w:divBdr>
    </w:div>
    <w:div w:id="1748310256">
      <w:bodyDiv w:val="1"/>
      <w:marLeft w:val="0"/>
      <w:marRight w:val="0"/>
      <w:marTop w:val="0"/>
      <w:marBottom w:val="0"/>
      <w:divBdr>
        <w:top w:val="none" w:sz="0" w:space="0" w:color="auto"/>
        <w:left w:val="none" w:sz="0" w:space="0" w:color="auto"/>
        <w:bottom w:val="none" w:sz="0" w:space="0" w:color="auto"/>
        <w:right w:val="none" w:sz="0" w:space="0" w:color="auto"/>
      </w:divBdr>
    </w:div>
    <w:div w:id="1773933877">
      <w:bodyDiv w:val="1"/>
      <w:marLeft w:val="0"/>
      <w:marRight w:val="0"/>
      <w:marTop w:val="0"/>
      <w:marBottom w:val="0"/>
      <w:divBdr>
        <w:top w:val="none" w:sz="0" w:space="0" w:color="auto"/>
        <w:left w:val="none" w:sz="0" w:space="0" w:color="auto"/>
        <w:bottom w:val="none" w:sz="0" w:space="0" w:color="auto"/>
        <w:right w:val="none" w:sz="0" w:space="0" w:color="auto"/>
      </w:divBdr>
    </w:div>
    <w:div w:id="1778133606">
      <w:bodyDiv w:val="1"/>
      <w:marLeft w:val="0"/>
      <w:marRight w:val="0"/>
      <w:marTop w:val="0"/>
      <w:marBottom w:val="0"/>
      <w:divBdr>
        <w:top w:val="none" w:sz="0" w:space="0" w:color="auto"/>
        <w:left w:val="none" w:sz="0" w:space="0" w:color="auto"/>
        <w:bottom w:val="none" w:sz="0" w:space="0" w:color="auto"/>
        <w:right w:val="none" w:sz="0" w:space="0" w:color="auto"/>
      </w:divBdr>
    </w:div>
    <w:div w:id="1816801844">
      <w:bodyDiv w:val="1"/>
      <w:marLeft w:val="0"/>
      <w:marRight w:val="0"/>
      <w:marTop w:val="0"/>
      <w:marBottom w:val="0"/>
      <w:divBdr>
        <w:top w:val="none" w:sz="0" w:space="0" w:color="auto"/>
        <w:left w:val="none" w:sz="0" w:space="0" w:color="auto"/>
        <w:bottom w:val="none" w:sz="0" w:space="0" w:color="auto"/>
        <w:right w:val="none" w:sz="0" w:space="0" w:color="auto"/>
      </w:divBdr>
    </w:div>
    <w:div w:id="1827359110">
      <w:bodyDiv w:val="1"/>
      <w:marLeft w:val="0"/>
      <w:marRight w:val="0"/>
      <w:marTop w:val="0"/>
      <w:marBottom w:val="0"/>
      <w:divBdr>
        <w:top w:val="none" w:sz="0" w:space="0" w:color="auto"/>
        <w:left w:val="none" w:sz="0" w:space="0" w:color="auto"/>
        <w:bottom w:val="none" w:sz="0" w:space="0" w:color="auto"/>
        <w:right w:val="none" w:sz="0" w:space="0" w:color="auto"/>
      </w:divBdr>
    </w:div>
    <w:div w:id="1833911369">
      <w:bodyDiv w:val="1"/>
      <w:marLeft w:val="0"/>
      <w:marRight w:val="0"/>
      <w:marTop w:val="0"/>
      <w:marBottom w:val="0"/>
      <w:divBdr>
        <w:top w:val="none" w:sz="0" w:space="0" w:color="auto"/>
        <w:left w:val="none" w:sz="0" w:space="0" w:color="auto"/>
        <w:bottom w:val="none" w:sz="0" w:space="0" w:color="auto"/>
        <w:right w:val="none" w:sz="0" w:space="0" w:color="auto"/>
      </w:divBdr>
    </w:div>
    <w:div w:id="1849754859">
      <w:bodyDiv w:val="1"/>
      <w:marLeft w:val="0"/>
      <w:marRight w:val="0"/>
      <w:marTop w:val="0"/>
      <w:marBottom w:val="0"/>
      <w:divBdr>
        <w:top w:val="none" w:sz="0" w:space="0" w:color="auto"/>
        <w:left w:val="none" w:sz="0" w:space="0" w:color="auto"/>
        <w:bottom w:val="none" w:sz="0" w:space="0" w:color="auto"/>
        <w:right w:val="none" w:sz="0" w:space="0" w:color="auto"/>
      </w:divBdr>
    </w:div>
    <w:div w:id="1851262412">
      <w:bodyDiv w:val="1"/>
      <w:marLeft w:val="0"/>
      <w:marRight w:val="0"/>
      <w:marTop w:val="0"/>
      <w:marBottom w:val="0"/>
      <w:divBdr>
        <w:top w:val="none" w:sz="0" w:space="0" w:color="auto"/>
        <w:left w:val="none" w:sz="0" w:space="0" w:color="auto"/>
        <w:bottom w:val="none" w:sz="0" w:space="0" w:color="auto"/>
        <w:right w:val="none" w:sz="0" w:space="0" w:color="auto"/>
      </w:divBdr>
    </w:div>
    <w:div w:id="1853831852">
      <w:bodyDiv w:val="1"/>
      <w:marLeft w:val="0"/>
      <w:marRight w:val="0"/>
      <w:marTop w:val="0"/>
      <w:marBottom w:val="0"/>
      <w:divBdr>
        <w:top w:val="none" w:sz="0" w:space="0" w:color="auto"/>
        <w:left w:val="none" w:sz="0" w:space="0" w:color="auto"/>
        <w:bottom w:val="none" w:sz="0" w:space="0" w:color="auto"/>
        <w:right w:val="none" w:sz="0" w:space="0" w:color="auto"/>
      </w:divBdr>
    </w:div>
    <w:div w:id="1854103635">
      <w:bodyDiv w:val="1"/>
      <w:marLeft w:val="0"/>
      <w:marRight w:val="0"/>
      <w:marTop w:val="0"/>
      <w:marBottom w:val="0"/>
      <w:divBdr>
        <w:top w:val="none" w:sz="0" w:space="0" w:color="auto"/>
        <w:left w:val="none" w:sz="0" w:space="0" w:color="auto"/>
        <w:bottom w:val="none" w:sz="0" w:space="0" w:color="auto"/>
        <w:right w:val="none" w:sz="0" w:space="0" w:color="auto"/>
      </w:divBdr>
    </w:div>
    <w:div w:id="1859922800">
      <w:bodyDiv w:val="1"/>
      <w:marLeft w:val="0"/>
      <w:marRight w:val="0"/>
      <w:marTop w:val="0"/>
      <w:marBottom w:val="0"/>
      <w:divBdr>
        <w:top w:val="none" w:sz="0" w:space="0" w:color="auto"/>
        <w:left w:val="none" w:sz="0" w:space="0" w:color="auto"/>
        <w:bottom w:val="none" w:sz="0" w:space="0" w:color="auto"/>
        <w:right w:val="none" w:sz="0" w:space="0" w:color="auto"/>
      </w:divBdr>
    </w:div>
    <w:div w:id="1867132876">
      <w:bodyDiv w:val="1"/>
      <w:marLeft w:val="0"/>
      <w:marRight w:val="0"/>
      <w:marTop w:val="0"/>
      <w:marBottom w:val="0"/>
      <w:divBdr>
        <w:top w:val="none" w:sz="0" w:space="0" w:color="auto"/>
        <w:left w:val="none" w:sz="0" w:space="0" w:color="auto"/>
        <w:bottom w:val="none" w:sz="0" w:space="0" w:color="auto"/>
        <w:right w:val="none" w:sz="0" w:space="0" w:color="auto"/>
      </w:divBdr>
    </w:div>
    <w:div w:id="1883664407">
      <w:bodyDiv w:val="1"/>
      <w:marLeft w:val="0"/>
      <w:marRight w:val="0"/>
      <w:marTop w:val="0"/>
      <w:marBottom w:val="0"/>
      <w:divBdr>
        <w:top w:val="none" w:sz="0" w:space="0" w:color="auto"/>
        <w:left w:val="none" w:sz="0" w:space="0" w:color="auto"/>
        <w:bottom w:val="none" w:sz="0" w:space="0" w:color="auto"/>
        <w:right w:val="none" w:sz="0" w:space="0" w:color="auto"/>
      </w:divBdr>
    </w:div>
    <w:div w:id="1896231833">
      <w:bodyDiv w:val="1"/>
      <w:marLeft w:val="0"/>
      <w:marRight w:val="0"/>
      <w:marTop w:val="0"/>
      <w:marBottom w:val="0"/>
      <w:divBdr>
        <w:top w:val="none" w:sz="0" w:space="0" w:color="auto"/>
        <w:left w:val="none" w:sz="0" w:space="0" w:color="auto"/>
        <w:bottom w:val="none" w:sz="0" w:space="0" w:color="auto"/>
        <w:right w:val="none" w:sz="0" w:space="0" w:color="auto"/>
      </w:divBdr>
    </w:div>
    <w:div w:id="1907646278">
      <w:bodyDiv w:val="1"/>
      <w:marLeft w:val="0"/>
      <w:marRight w:val="0"/>
      <w:marTop w:val="0"/>
      <w:marBottom w:val="0"/>
      <w:divBdr>
        <w:top w:val="none" w:sz="0" w:space="0" w:color="auto"/>
        <w:left w:val="none" w:sz="0" w:space="0" w:color="auto"/>
        <w:bottom w:val="none" w:sz="0" w:space="0" w:color="auto"/>
        <w:right w:val="none" w:sz="0" w:space="0" w:color="auto"/>
      </w:divBdr>
    </w:div>
    <w:div w:id="1922324552">
      <w:bodyDiv w:val="1"/>
      <w:marLeft w:val="0"/>
      <w:marRight w:val="0"/>
      <w:marTop w:val="0"/>
      <w:marBottom w:val="0"/>
      <w:divBdr>
        <w:top w:val="none" w:sz="0" w:space="0" w:color="auto"/>
        <w:left w:val="none" w:sz="0" w:space="0" w:color="auto"/>
        <w:bottom w:val="none" w:sz="0" w:space="0" w:color="auto"/>
        <w:right w:val="none" w:sz="0" w:space="0" w:color="auto"/>
      </w:divBdr>
    </w:div>
    <w:div w:id="1929268417">
      <w:bodyDiv w:val="1"/>
      <w:marLeft w:val="0"/>
      <w:marRight w:val="0"/>
      <w:marTop w:val="0"/>
      <w:marBottom w:val="0"/>
      <w:divBdr>
        <w:top w:val="none" w:sz="0" w:space="0" w:color="auto"/>
        <w:left w:val="none" w:sz="0" w:space="0" w:color="auto"/>
        <w:bottom w:val="none" w:sz="0" w:space="0" w:color="auto"/>
        <w:right w:val="none" w:sz="0" w:space="0" w:color="auto"/>
      </w:divBdr>
    </w:div>
    <w:div w:id="1948417389">
      <w:bodyDiv w:val="1"/>
      <w:marLeft w:val="0"/>
      <w:marRight w:val="0"/>
      <w:marTop w:val="0"/>
      <w:marBottom w:val="0"/>
      <w:divBdr>
        <w:top w:val="none" w:sz="0" w:space="0" w:color="auto"/>
        <w:left w:val="none" w:sz="0" w:space="0" w:color="auto"/>
        <w:bottom w:val="none" w:sz="0" w:space="0" w:color="auto"/>
        <w:right w:val="none" w:sz="0" w:space="0" w:color="auto"/>
      </w:divBdr>
    </w:div>
    <w:div w:id="1967004087">
      <w:bodyDiv w:val="1"/>
      <w:marLeft w:val="0"/>
      <w:marRight w:val="0"/>
      <w:marTop w:val="0"/>
      <w:marBottom w:val="0"/>
      <w:divBdr>
        <w:top w:val="none" w:sz="0" w:space="0" w:color="auto"/>
        <w:left w:val="none" w:sz="0" w:space="0" w:color="auto"/>
        <w:bottom w:val="none" w:sz="0" w:space="0" w:color="auto"/>
        <w:right w:val="none" w:sz="0" w:space="0" w:color="auto"/>
      </w:divBdr>
    </w:div>
    <w:div w:id="1967270361">
      <w:bodyDiv w:val="1"/>
      <w:marLeft w:val="0"/>
      <w:marRight w:val="0"/>
      <w:marTop w:val="0"/>
      <w:marBottom w:val="0"/>
      <w:divBdr>
        <w:top w:val="none" w:sz="0" w:space="0" w:color="auto"/>
        <w:left w:val="none" w:sz="0" w:space="0" w:color="auto"/>
        <w:bottom w:val="none" w:sz="0" w:space="0" w:color="auto"/>
        <w:right w:val="none" w:sz="0" w:space="0" w:color="auto"/>
      </w:divBdr>
    </w:div>
    <w:div w:id="1968850110">
      <w:bodyDiv w:val="1"/>
      <w:marLeft w:val="0"/>
      <w:marRight w:val="0"/>
      <w:marTop w:val="0"/>
      <w:marBottom w:val="0"/>
      <w:divBdr>
        <w:top w:val="none" w:sz="0" w:space="0" w:color="auto"/>
        <w:left w:val="none" w:sz="0" w:space="0" w:color="auto"/>
        <w:bottom w:val="none" w:sz="0" w:space="0" w:color="auto"/>
        <w:right w:val="none" w:sz="0" w:space="0" w:color="auto"/>
      </w:divBdr>
    </w:div>
    <w:div w:id="1978683446">
      <w:bodyDiv w:val="1"/>
      <w:marLeft w:val="0"/>
      <w:marRight w:val="0"/>
      <w:marTop w:val="0"/>
      <w:marBottom w:val="0"/>
      <w:divBdr>
        <w:top w:val="none" w:sz="0" w:space="0" w:color="auto"/>
        <w:left w:val="none" w:sz="0" w:space="0" w:color="auto"/>
        <w:bottom w:val="none" w:sz="0" w:space="0" w:color="auto"/>
        <w:right w:val="none" w:sz="0" w:space="0" w:color="auto"/>
      </w:divBdr>
    </w:div>
    <w:div w:id="1989941032">
      <w:bodyDiv w:val="1"/>
      <w:marLeft w:val="0"/>
      <w:marRight w:val="0"/>
      <w:marTop w:val="0"/>
      <w:marBottom w:val="0"/>
      <w:divBdr>
        <w:top w:val="none" w:sz="0" w:space="0" w:color="auto"/>
        <w:left w:val="none" w:sz="0" w:space="0" w:color="auto"/>
        <w:bottom w:val="none" w:sz="0" w:space="0" w:color="auto"/>
        <w:right w:val="none" w:sz="0" w:space="0" w:color="auto"/>
      </w:divBdr>
    </w:div>
    <w:div w:id="1991669648">
      <w:bodyDiv w:val="1"/>
      <w:marLeft w:val="0"/>
      <w:marRight w:val="0"/>
      <w:marTop w:val="0"/>
      <w:marBottom w:val="0"/>
      <w:divBdr>
        <w:top w:val="none" w:sz="0" w:space="0" w:color="auto"/>
        <w:left w:val="none" w:sz="0" w:space="0" w:color="auto"/>
        <w:bottom w:val="none" w:sz="0" w:space="0" w:color="auto"/>
        <w:right w:val="none" w:sz="0" w:space="0" w:color="auto"/>
      </w:divBdr>
    </w:div>
    <w:div w:id="1992907030">
      <w:bodyDiv w:val="1"/>
      <w:marLeft w:val="0"/>
      <w:marRight w:val="0"/>
      <w:marTop w:val="0"/>
      <w:marBottom w:val="0"/>
      <w:divBdr>
        <w:top w:val="none" w:sz="0" w:space="0" w:color="auto"/>
        <w:left w:val="none" w:sz="0" w:space="0" w:color="auto"/>
        <w:bottom w:val="none" w:sz="0" w:space="0" w:color="auto"/>
        <w:right w:val="none" w:sz="0" w:space="0" w:color="auto"/>
      </w:divBdr>
    </w:div>
    <w:div w:id="2018267497">
      <w:bodyDiv w:val="1"/>
      <w:marLeft w:val="0"/>
      <w:marRight w:val="0"/>
      <w:marTop w:val="0"/>
      <w:marBottom w:val="0"/>
      <w:divBdr>
        <w:top w:val="none" w:sz="0" w:space="0" w:color="auto"/>
        <w:left w:val="none" w:sz="0" w:space="0" w:color="auto"/>
        <w:bottom w:val="none" w:sz="0" w:space="0" w:color="auto"/>
        <w:right w:val="none" w:sz="0" w:space="0" w:color="auto"/>
      </w:divBdr>
    </w:div>
    <w:div w:id="2025667962">
      <w:bodyDiv w:val="1"/>
      <w:marLeft w:val="0"/>
      <w:marRight w:val="0"/>
      <w:marTop w:val="0"/>
      <w:marBottom w:val="0"/>
      <w:divBdr>
        <w:top w:val="none" w:sz="0" w:space="0" w:color="auto"/>
        <w:left w:val="none" w:sz="0" w:space="0" w:color="auto"/>
        <w:bottom w:val="none" w:sz="0" w:space="0" w:color="auto"/>
        <w:right w:val="none" w:sz="0" w:space="0" w:color="auto"/>
      </w:divBdr>
    </w:div>
    <w:div w:id="2027247212">
      <w:bodyDiv w:val="1"/>
      <w:marLeft w:val="0"/>
      <w:marRight w:val="0"/>
      <w:marTop w:val="0"/>
      <w:marBottom w:val="0"/>
      <w:divBdr>
        <w:top w:val="none" w:sz="0" w:space="0" w:color="auto"/>
        <w:left w:val="none" w:sz="0" w:space="0" w:color="auto"/>
        <w:bottom w:val="none" w:sz="0" w:space="0" w:color="auto"/>
        <w:right w:val="none" w:sz="0" w:space="0" w:color="auto"/>
      </w:divBdr>
    </w:div>
    <w:div w:id="2028291177">
      <w:bodyDiv w:val="1"/>
      <w:marLeft w:val="0"/>
      <w:marRight w:val="0"/>
      <w:marTop w:val="0"/>
      <w:marBottom w:val="0"/>
      <w:divBdr>
        <w:top w:val="none" w:sz="0" w:space="0" w:color="auto"/>
        <w:left w:val="none" w:sz="0" w:space="0" w:color="auto"/>
        <w:bottom w:val="none" w:sz="0" w:space="0" w:color="auto"/>
        <w:right w:val="none" w:sz="0" w:space="0" w:color="auto"/>
      </w:divBdr>
    </w:div>
    <w:div w:id="2029283534">
      <w:bodyDiv w:val="1"/>
      <w:marLeft w:val="0"/>
      <w:marRight w:val="0"/>
      <w:marTop w:val="0"/>
      <w:marBottom w:val="0"/>
      <w:divBdr>
        <w:top w:val="none" w:sz="0" w:space="0" w:color="auto"/>
        <w:left w:val="none" w:sz="0" w:space="0" w:color="auto"/>
        <w:bottom w:val="none" w:sz="0" w:space="0" w:color="auto"/>
        <w:right w:val="none" w:sz="0" w:space="0" w:color="auto"/>
      </w:divBdr>
    </w:div>
    <w:div w:id="2045976795">
      <w:bodyDiv w:val="1"/>
      <w:marLeft w:val="0"/>
      <w:marRight w:val="0"/>
      <w:marTop w:val="0"/>
      <w:marBottom w:val="0"/>
      <w:divBdr>
        <w:top w:val="none" w:sz="0" w:space="0" w:color="auto"/>
        <w:left w:val="none" w:sz="0" w:space="0" w:color="auto"/>
        <w:bottom w:val="none" w:sz="0" w:space="0" w:color="auto"/>
        <w:right w:val="none" w:sz="0" w:space="0" w:color="auto"/>
      </w:divBdr>
    </w:div>
    <w:div w:id="2072844870">
      <w:bodyDiv w:val="1"/>
      <w:marLeft w:val="0"/>
      <w:marRight w:val="0"/>
      <w:marTop w:val="0"/>
      <w:marBottom w:val="0"/>
      <w:divBdr>
        <w:top w:val="none" w:sz="0" w:space="0" w:color="auto"/>
        <w:left w:val="none" w:sz="0" w:space="0" w:color="auto"/>
        <w:bottom w:val="none" w:sz="0" w:space="0" w:color="auto"/>
        <w:right w:val="none" w:sz="0" w:space="0" w:color="auto"/>
      </w:divBdr>
    </w:div>
    <w:div w:id="2073697871">
      <w:bodyDiv w:val="1"/>
      <w:marLeft w:val="0"/>
      <w:marRight w:val="0"/>
      <w:marTop w:val="0"/>
      <w:marBottom w:val="0"/>
      <w:divBdr>
        <w:top w:val="none" w:sz="0" w:space="0" w:color="auto"/>
        <w:left w:val="none" w:sz="0" w:space="0" w:color="auto"/>
        <w:bottom w:val="none" w:sz="0" w:space="0" w:color="auto"/>
        <w:right w:val="none" w:sz="0" w:space="0" w:color="auto"/>
      </w:divBdr>
    </w:div>
    <w:div w:id="2080515111">
      <w:bodyDiv w:val="1"/>
      <w:marLeft w:val="0"/>
      <w:marRight w:val="0"/>
      <w:marTop w:val="0"/>
      <w:marBottom w:val="0"/>
      <w:divBdr>
        <w:top w:val="none" w:sz="0" w:space="0" w:color="auto"/>
        <w:left w:val="none" w:sz="0" w:space="0" w:color="auto"/>
        <w:bottom w:val="none" w:sz="0" w:space="0" w:color="auto"/>
        <w:right w:val="none" w:sz="0" w:space="0" w:color="auto"/>
      </w:divBdr>
    </w:div>
    <w:div w:id="2082100606">
      <w:bodyDiv w:val="1"/>
      <w:marLeft w:val="0"/>
      <w:marRight w:val="0"/>
      <w:marTop w:val="0"/>
      <w:marBottom w:val="0"/>
      <w:divBdr>
        <w:top w:val="none" w:sz="0" w:space="0" w:color="auto"/>
        <w:left w:val="none" w:sz="0" w:space="0" w:color="auto"/>
        <w:bottom w:val="none" w:sz="0" w:space="0" w:color="auto"/>
        <w:right w:val="none" w:sz="0" w:space="0" w:color="auto"/>
      </w:divBdr>
    </w:div>
    <w:div w:id="2082291608">
      <w:bodyDiv w:val="1"/>
      <w:marLeft w:val="0"/>
      <w:marRight w:val="0"/>
      <w:marTop w:val="0"/>
      <w:marBottom w:val="0"/>
      <w:divBdr>
        <w:top w:val="none" w:sz="0" w:space="0" w:color="auto"/>
        <w:left w:val="none" w:sz="0" w:space="0" w:color="auto"/>
        <w:bottom w:val="none" w:sz="0" w:space="0" w:color="auto"/>
        <w:right w:val="none" w:sz="0" w:space="0" w:color="auto"/>
      </w:divBdr>
    </w:div>
    <w:div w:id="2087533777">
      <w:bodyDiv w:val="1"/>
      <w:marLeft w:val="0"/>
      <w:marRight w:val="0"/>
      <w:marTop w:val="0"/>
      <w:marBottom w:val="0"/>
      <w:divBdr>
        <w:top w:val="none" w:sz="0" w:space="0" w:color="auto"/>
        <w:left w:val="none" w:sz="0" w:space="0" w:color="auto"/>
        <w:bottom w:val="none" w:sz="0" w:space="0" w:color="auto"/>
        <w:right w:val="none" w:sz="0" w:space="0" w:color="auto"/>
      </w:divBdr>
    </w:div>
    <w:div w:id="2096631201">
      <w:bodyDiv w:val="1"/>
      <w:marLeft w:val="0"/>
      <w:marRight w:val="0"/>
      <w:marTop w:val="0"/>
      <w:marBottom w:val="0"/>
      <w:divBdr>
        <w:top w:val="none" w:sz="0" w:space="0" w:color="auto"/>
        <w:left w:val="none" w:sz="0" w:space="0" w:color="auto"/>
        <w:bottom w:val="none" w:sz="0" w:space="0" w:color="auto"/>
        <w:right w:val="none" w:sz="0" w:space="0" w:color="auto"/>
      </w:divBdr>
    </w:div>
    <w:div w:id="2102529507">
      <w:bodyDiv w:val="1"/>
      <w:marLeft w:val="0"/>
      <w:marRight w:val="0"/>
      <w:marTop w:val="0"/>
      <w:marBottom w:val="0"/>
      <w:divBdr>
        <w:top w:val="none" w:sz="0" w:space="0" w:color="auto"/>
        <w:left w:val="none" w:sz="0" w:space="0" w:color="auto"/>
        <w:bottom w:val="none" w:sz="0" w:space="0" w:color="auto"/>
        <w:right w:val="none" w:sz="0" w:space="0" w:color="auto"/>
      </w:divBdr>
    </w:div>
    <w:div w:id="2114856278">
      <w:bodyDiv w:val="1"/>
      <w:marLeft w:val="0"/>
      <w:marRight w:val="0"/>
      <w:marTop w:val="0"/>
      <w:marBottom w:val="0"/>
      <w:divBdr>
        <w:top w:val="none" w:sz="0" w:space="0" w:color="auto"/>
        <w:left w:val="none" w:sz="0" w:space="0" w:color="auto"/>
        <w:bottom w:val="none" w:sz="0" w:space="0" w:color="auto"/>
        <w:right w:val="none" w:sz="0" w:space="0" w:color="auto"/>
      </w:divBdr>
    </w:div>
    <w:div w:id="2124566567">
      <w:bodyDiv w:val="1"/>
      <w:marLeft w:val="0"/>
      <w:marRight w:val="0"/>
      <w:marTop w:val="0"/>
      <w:marBottom w:val="0"/>
      <w:divBdr>
        <w:top w:val="none" w:sz="0" w:space="0" w:color="auto"/>
        <w:left w:val="none" w:sz="0" w:space="0" w:color="auto"/>
        <w:bottom w:val="none" w:sz="0" w:space="0" w:color="auto"/>
        <w:right w:val="none" w:sz="0" w:space="0" w:color="auto"/>
      </w:divBdr>
    </w:div>
    <w:div w:id="2126270902">
      <w:bodyDiv w:val="1"/>
      <w:marLeft w:val="0"/>
      <w:marRight w:val="0"/>
      <w:marTop w:val="0"/>
      <w:marBottom w:val="0"/>
      <w:divBdr>
        <w:top w:val="none" w:sz="0" w:space="0" w:color="auto"/>
        <w:left w:val="none" w:sz="0" w:space="0" w:color="auto"/>
        <w:bottom w:val="none" w:sz="0" w:space="0" w:color="auto"/>
        <w:right w:val="none" w:sz="0" w:space="0" w:color="auto"/>
      </w:divBdr>
    </w:div>
    <w:div w:id="2132893234">
      <w:bodyDiv w:val="1"/>
      <w:marLeft w:val="0"/>
      <w:marRight w:val="0"/>
      <w:marTop w:val="0"/>
      <w:marBottom w:val="0"/>
      <w:divBdr>
        <w:top w:val="none" w:sz="0" w:space="0" w:color="auto"/>
        <w:left w:val="none" w:sz="0" w:space="0" w:color="auto"/>
        <w:bottom w:val="none" w:sz="0" w:space="0" w:color="auto"/>
        <w:right w:val="none" w:sz="0" w:space="0" w:color="auto"/>
      </w:divBdr>
    </w:div>
    <w:div w:id="2145543079">
      <w:bodyDiv w:val="1"/>
      <w:marLeft w:val="0"/>
      <w:marRight w:val="0"/>
      <w:marTop w:val="0"/>
      <w:marBottom w:val="0"/>
      <w:divBdr>
        <w:top w:val="none" w:sz="0" w:space="0" w:color="auto"/>
        <w:left w:val="none" w:sz="0" w:space="0" w:color="auto"/>
        <w:bottom w:val="none" w:sz="0" w:space="0" w:color="auto"/>
        <w:right w:val="none" w:sz="0" w:space="0" w:color="auto"/>
      </w:divBdr>
    </w:div>
    <w:div w:id="214704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aragilanis.gr/vasiki-nomothesia/vasiliko-diatagma-17-5-15-6-59/arthro-8-metafora-pistoseon.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ragilanis.gr/vasiki-nomothesia/nomos-3463-06/arthro-161-metafora-pistoseon-gia-tin-ektelesi-ergou-apothematiko.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karagilanis.gr/vasiki-nomothesia/vasiliko-diatagma-17-5-15-6-59/arthro-8-metafora-pistoseon.html"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ΕΝΑ">
      <a:dk1>
        <a:sysClr val="windowText" lastClr="000000"/>
      </a:dk1>
      <a:lt1>
        <a:sysClr val="window" lastClr="FFFFFF"/>
      </a:lt1>
      <a:dk2>
        <a:srgbClr val="1F497D"/>
      </a:dk2>
      <a:lt2>
        <a:srgbClr val="EEECE1"/>
      </a:lt2>
      <a:accent1>
        <a:srgbClr val="F79646"/>
      </a:accent1>
      <a:accent2>
        <a:srgbClr val="4BACC6"/>
      </a:accent2>
      <a:accent3>
        <a:srgbClr val="938953"/>
      </a:accent3>
      <a:accent4>
        <a:srgbClr val="8064A2"/>
      </a:accent4>
      <a:accent5>
        <a:srgbClr val="938953"/>
      </a:accent5>
      <a:accent6>
        <a:srgbClr val="9BBB5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254BB5-A489-4DFD-887C-64BAF6E4C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8</Pages>
  <Words>2715</Words>
  <Characters>14665</Characters>
  <Application>Microsoft Office Word</Application>
  <DocSecurity>0</DocSecurity>
  <Lines>122</Lines>
  <Paragraphs>34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Sofia</dc:creator>
  <cp:lastModifiedBy>Spyridon Kretsis</cp:lastModifiedBy>
  <cp:revision>10</cp:revision>
  <cp:lastPrinted>2022-12-06T07:54:00Z</cp:lastPrinted>
  <dcterms:created xsi:type="dcterms:W3CDTF">2022-12-01T11:13:00Z</dcterms:created>
  <dcterms:modified xsi:type="dcterms:W3CDTF">2022-12-06T09:37:00Z</dcterms:modified>
</cp:coreProperties>
</file>